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B2E0F" w14:textId="77777777" w:rsidR="006A414A" w:rsidRPr="001C4003" w:rsidRDefault="006A414A" w:rsidP="006A414A">
      <w:pPr>
        <w:spacing w:line="276" w:lineRule="auto"/>
        <w:rPr>
          <w:rFonts w:ascii="Arial Narrow" w:hAnsi="Arial Narrow"/>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6378"/>
        <w:gridCol w:w="1844"/>
      </w:tblGrid>
      <w:tr w:rsidR="006A414A" w:rsidRPr="001C4003" w14:paraId="455F444E" w14:textId="77777777" w:rsidTr="00C83954">
        <w:trPr>
          <w:cantSplit/>
          <w:trHeight w:val="134"/>
        </w:trPr>
        <w:tc>
          <w:tcPr>
            <w:tcW w:w="1418" w:type="dxa"/>
            <w:vAlign w:val="center"/>
          </w:tcPr>
          <w:p w14:paraId="5AF2AFBF" w14:textId="77777777" w:rsidR="006A414A" w:rsidRPr="001C4003" w:rsidRDefault="006A414A" w:rsidP="00C83954">
            <w:pPr>
              <w:spacing w:before="120" w:after="120" w:line="276" w:lineRule="auto"/>
              <w:rPr>
                <w:rFonts w:ascii="Arial Narrow" w:hAnsi="Arial Narrow"/>
                <w:sz w:val="22"/>
                <w:szCs w:val="22"/>
              </w:rPr>
            </w:pPr>
            <w:bookmarkStart w:id="0" w:name="_Hlk96418268"/>
            <w:r w:rsidRPr="001C4003">
              <w:rPr>
                <w:rFonts w:ascii="Arial Narrow" w:hAnsi="Arial Narrow"/>
                <w:sz w:val="22"/>
                <w:szCs w:val="22"/>
              </w:rPr>
              <w:t>Nazwa opracowania</w:t>
            </w:r>
          </w:p>
        </w:tc>
        <w:tc>
          <w:tcPr>
            <w:tcW w:w="8222" w:type="dxa"/>
            <w:gridSpan w:val="2"/>
            <w:vAlign w:val="center"/>
          </w:tcPr>
          <w:p w14:paraId="56027369" w14:textId="77777777" w:rsidR="006A414A" w:rsidRPr="006A414A" w:rsidRDefault="006A414A" w:rsidP="006A414A">
            <w:pPr>
              <w:rPr>
                <w:rFonts w:ascii="Arial Narrow" w:hAnsi="Arial Narrow"/>
                <w:b/>
                <w:sz w:val="22"/>
                <w:szCs w:val="22"/>
              </w:rPr>
            </w:pPr>
            <w:r w:rsidRPr="006A414A">
              <w:rPr>
                <w:rFonts w:ascii="Arial Narrow" w:hAnsi="Arial Narrow"/>
                <w:b/>
                <w:sz w:val="22"/>
                <w:szCs w:val="22"/>
              </w:rPr>
              <w:t>SPECYFIKACJA TECHNICZNA WYKONANIA I ODBIORU ROBÓT BUDOWLANYCH</w:t>
            </w:r>
          </w:p>
          <w:p w14:paraId="55D6A91B" w14:textId="77777777" w:rsidR="006A414A" w:rsidRPr="006A414A" w:rsidRDefault="006A414A" w:rsidP="006A414A">
            <w:pPr>
              <w:rPr>
                <w:rFonts w:ascii="Arial Narrow" w:hAnsi="Arial Narrow"/>
                <w:b/>
                <w:sz w:val="22"/>
                <w:szCs w:val="22"/>
              </w:rPr>
            </w:pPr>
            <w:r w:rsidRPr="006A414A">
              <w:rPr>
                <w:rFonts w:ascii="Arial Narrow" w:hAnsi="Arial Narrow"/>
                <w:b/>
                <w:sz w:val="22"/>
                <w:szCs w:val="22"/>
              </w:rPr>
              <w:t>SPC.00.15</w:t>
            </w:r>
          </w:p>
          <w:p w14:paraId="2B4D0901" w14:textId="0808E411" w:rsidR="006A414A" w:rsidRPr="001C4003" w:rsidRDefault="006A414A" w:rsidP="00C83954">
            <w:pPr>
              <w:rPr>
                <w:rFonts w:ascii="Arial Narrow" w:hAnsi="Arial Narrow"/>
                <w:b/>
                <w:sz w:val="22"/>
                <w:szCs w:val="22"/>
              </w:rPr>
            </w:pPr>
            <w:r w:rsidRPr="006A414A">
              <w:rPr>
                <w:rFonts w:ascii="Arial Narrow" w:hAnsi="Arial Narrow"/>
                <w:b/>
                <w:sz w:val="22"/>
                <w:szCs w:val="22"/>
              </w:rPr>
              <w:t>INSTALACJE ELEKTRYCZNE</w:t>
            </w:r>
          </w:p>
        </w:tc>
      </w:tr>
      <w:tr w:rsidR="006A414A" w:rsidRPr="001C4003" w14:paraId="71627341" w14:textId="77777777" w:rsidTr="00C83954">
        <w:trPr>
          <w:cantSplit/>
          <w:trHeight w:val="134"/>
        </w:trPr>
        <w:tc>
          <w:tcPr>
            <w:tcW w:w="1418" w:type="dxa"/>
            <w:vAlign w:val="center"/>
          </w:tcPr>
          <w:p w14:paraId="72CC2F1D" w14:textId="77777777" w:rsidR="006A414A" w:rsidRPr="001C4003" w:rsidRDefault="006A414A" w:rsidP="00C83954">
            <w:pPr>
              <w:spacing w:before="120" w:after="120" w:line="276" w:lineRule="auto"/>
              <w:rPr>
                <w:rFonts w:ascii="Arial Narrow" w:hAnsi="Arial Narrow"/>
                <w:sz w:val="22"/>
                <w:szCs w:val="22"/>
              </w:rPr>
            </w:pPr>
            <w:r w:rsidRPr="001C4003">
              <w:rPr>
                <w:rFonts w:ascii="Arial Narrow" w:hAnsi="Arial Narrow"/>
                <w:sz w:val="22"/>
                <w:szCs w:val="22"/>
              </w:rPr>
              <w:t>Nazwa zamierzenia budowlanego</w:t>
            </w:r>
          </w:p>
        </w:tc>
        <w:tc>
          <w:tcPr>
            <w:tcW w:w="8222" w:type="dxa"/>
            <w:gridSpan w:val="2"/>
            <w:vAlign w:val="center"/>
          </w:tcPr>
          <w:p w14:paraId="1E385004" w14:textId="77777777" w:rsidR="006A414A" w:rsidRPr="001C4003" w:rsidRDefault="006A414A" w:rsidP="00C83954">
            <w:pPr>
              <w:spacing w:line="276" w:lineRule="auto"/>
              <w:rPr>
                <w:rFonts w:ascii="Arial Narrow" w:hAnsi="Arial Narrow"/>
                <w:b/>
                <w:sz w:val="22"/>
                <w:szCs w:val="22"/>
              </w:rPr>
            </w:pPr>
            <w:r w:rsidRPr="001C4003">
              <w:rPr>
                <w:rFonts w:ascii="Arial Narrow" w:hAnsi="Arial Narrow"/>
                <w:b/>
              </w:rPr>
              <w:t>PRZEBUDOWA BUDYNKU MAGAZYNOWEGO WRAZ Z MONTAŻEM KONSTRUKCJI NOŚNEJ SUWNICY</w:t>
            </w:r>
          </w:p>
        </w:tc>
      </w:tr>
      <w:tr w:rsidR="006A414A" w:rsidRPr="001C4003" w14:paraId="6100A2F6" w14:textId="77777777" w:rsidTr="00C83954">
        <w:trPr>
          <w:cantSplit/>
          <w:trHeight w:val="295"/>
        </w:trPr>
        <w:tc>
          <w:tcPr>
            <w:tcW w:w="1418" w:type="dxa"/>
            <w:vAlign w:val="center"/>
          </w:tcPr>
          <w:p w14:paraId="68EC8197" w14:textId="77777777" w:rsidR="006A414A" w:rsidRPr="001C4003" w:rsidRDefault="006A414A" w:rsidP="00C83954">
            <w:pPr>
              <w:spacing w:before="120" w:after="120" w:line="276" w:lineRule="auto"/>
              <w:rPr>
                <w:rFonts w:ascii="Arial Narrow" w:hAnsi="Arial Narrow"/>
                <w:sz w:val="22"/>
                <w:szCs w:val="22"/>
              </w:rPr>
            </w:pPr>
            <w:r w:rsidRPr="001C4003">
              <w:rPr>
                <w:rFonts w:ascii="Arial Narrow" w:hAnsi="Arial Narrow"/>
                <w:sz w:val="22"/>
                <w:szCs w:val="22"/>
              </w:rPr>
              <w:t>Adres inwestycji</w:t>
            </w:r>
          </w:p>
        </w:tc>
        <w:tc>
          <w:tcPr>
            <w:tcW w:w="8222" w:type="dxa"/>
            <w:gridSpan w:val="2"/>
            <w:shd w:val="clear" w:color="auto" w:fill="auto"/>
            <w:vAlign w:val="center"/>
          </w:tcPr>
          <w:p w14:paraId="54347D28" w14:textId="77777777" w:rsidR="006A414A" w:rsidRPr="001C4003" w:rsidRDefault="006A414A" w:rsidP="00C83954">
            <w:pPr>
              <w:rPr>
                <w:rFonts w:ascii="Arial Narrow" w:hAnsi="Arial Narrow"/>
                <w:b/>
                <w:bCs/>
              </w:rPr>
            </w:pPr>
            <w:r w:rsidRPr="001C4003">
              <w:rPr>
                <w:rFonts w:ascii="Arial Narrow" w:hAnsi="Arial Narrow"/>
                <w:b/>
                <w:bCs/>
                <w:lang w:eastAsia="en-US"/>
              </w:rPr>
              <w:t>42-201 Częstochowa, Aleja Armii 17/19</w:t>
            </w:r>
          </w:p>
          <w:p w14:paraId="7CB258AB" w14:textId="77777777" w:rsidR="006A414A" w:rsidRPr="001C4003" w:rsidRDefault="006A414A" w:rsidP="00C83954">
            <w:pPr>
              <w:rPr>
                <w:rFonts w:ascii="Arial Narrow" w:hAnsi="Arial Narrow"/>
                <w:b/>
                <w:bCs/>
                <w:sz w:val="22"/>
                <w:szCs w:val="22"/>
              </w:rPr>
            </w:pPr>
            <w:proofErr w:type="spellStart"/>
            <w:r w:rsidRPr="001C4003">
              <w:rPr>
                <w:rFonts w:ascii="Arial Narrow" w:hAnsi="Arial Narrow"/>
                <w:b/>
                <w:bCs/>
                <w:lang w:eastAsia="en-US"/>
              </w:rPr>
              <w:t>obr</w:t>
            </w:r>
            <w:proofErr w:type="spellEnd"/>
            <w:r w:rsidRPr="001C4003">
              <w:rPr>
                <w:rFonts w:ascii="Arial Narrow" w:hAnsi="Arial Narrow"/>
                <w:b/>
                <w:bCs/>
                <w:lang w:eastAsia="en-US"/>
              </w:rPr>
              <w:t>. 42B, dz. Nr ew. 22/2</w:t>
            </w:r>
          </w:p>
        </w:tc>
      </w:tr>
      <w:tr w:rsidR="006A414A" w:rsidRPr="001C4003" w14:paraId="6534F3E7" w14:textId="77777777" w:rsidTr="00C83954">
        <w:trPr>
          <w:cantSplit/>
          <w:trHeight w:val="295"/>
        </w:trPr>
        <w:tc>
          <w:tcPr>
            <w:tcW w:w="1418" w:type="dxa"/>
            <w:vAlign w:val="center"/>
          </w:tcPr>
          <w:p w14:paraId="7078A788" w14:textId="77777777" w:rsidR="006A414A" w:rsidRPr="001C4003" w:rsidRDefault="006A414A" w:rsidP="00C83954">
            <w:pPr>
              <w:spacing w:before="120" w:after="120" w:line="276" w:lineRule="auto"/>
              <w:rPr>
                <w:rFonts w:ascii="Arial Narrow" w:hAnsi="Arial Narrow"/>
                <w:sz w:val="22"/>
                <w:szCs w:val="22"/>
              </w:rPr>
            </w:pPr>
            <w:r w:rsidRPr="001C4003">
              <w:rPr>
                <w:rFonts w:ascii="Arial Narrow" w:hAnsi="Arial Narrow"/>
                <w:sz w:val="22"/>
                <w:szCs w:val="22"/>
              </w:rPr>
              <w:t>Kategoria obiektu</w:t>
            </w:r>
          </w:p>
        </w:tc>
        <w:tc>
          <w:tcPr>
            <w:tcW w:w="8222" w:type="dxa"/>
            <w:gridSpan w:val="2"/>
            <w:vAlign w:val="center"/>
          </w:tcPr>
          <w:p w14:paraId="5FC00963" w14:textId="77777777" w:rsidR="006A414A" w:rsidRPr="001C4003" w:rsidRDefault="006A414A" w:rsidP="00C83954">
            <w:pPr>
              <w:tabs>
                <w:tab w:val="left" w:pos="810"/>
              </w:tabs>
              <w:spacing w:line="276" w:lineRule="auto"/>
              <w:rPr>
                <w:rFonts w:ascii="Arial Narrow" w:hAnsi="Arial Narrow"/>
                <w:b/>
                <w:sz w:val="22"/>
                <w:szCs w:val="22"/>
              </w:rPr>
            </w:pPr>
            <w:r w:rsidRPr="001C4003">
              <w:rPr>
                <w:rFonts w:ascii="Arial Narrow" w:hAnsi="Arial Narrow"/>
                <w:b/>
              </w:rPr>
              <w:t>XVIII</w:t>
            </w:r>
          </w:p>
        </w:tc>
      </w:tr>
      <w:tr w:rsidR="006A414A" w:rsidRPr="001C4003" w14:paraId="4062BCEA" w14:textId="77777777" w:rsidTr="00C83954">
        <w:trPr>
          <w:cantSplit/>
          <w:trHeight w:val="830"/>
        </w:trPr>
        <w:tc>
          <w:tcPr>
            <w:tcW w:w="1418" w:type="dxa"/>
            <w:vAlign w:val="center"/>
          </w:tcPr>
          <w:p w14:paraId="3B7DD60F" w14:textId="77777777" w:rsidR="006A414A" w:rsidRPr="001C4003" w:rsidRDefault="006A414A" w:rsidP="00C83954">
            <w:pPr>
              <w:spacing w:line="276" w:lineRule="auto"/>
              <w:rPr>
                <w:rFonts w:ascii="Arial Narrow" w:hAnsi="Arial Narrow"/>
                <w:sz w:val="22"/>
                <w:szCs w:val="22"/>
              </w:rPr>
            </w:pPr>
            <w:r w:rsidRPr="001C4003">
              <w:rPr>
                <w:rFonts w:ascii="Arial Narrow" w:hAnsi="Arial Narrow"/>
                <w:sz w:val="22"/>
                <w:szCs w:val="22"/>
              </w:rPr>
              <w:t>Inwestor</w:t>
            </w:r>
          </w:p>
        </w:tc>
        <w:tc>
          <w:tcPr>
            <w:tcW w:w="6378" w:type="dxa"/>
            <w:shd w:val="clear" w:color="auto" w:fill="auto"/>
            <w:vAlign w:val="center"/>
          </w:tcPr>
          <w:p w14:paraId="6589E1ED" w14:textId="77777777" w:rsidR="006A414A" w:rsidRPr="001C4003" w:rsidRDefault="006A414A" w:rsidP="00C83954">
            <w:pPr>
              <w:rPr>
                <w:rFonts w:ascii="Arial Narrow" w:hAnsi="Arial Narrow"/>
                <w:b/>
                <w:bCs/>
              </w:rPr>
            </w:pPr>
            <w:r w:rsidRPr="001C4003">
              <w:rPr>
                <w:rFonts w:ascii="Arial Narrow" w:hAnsi="Arial Narrow"/>
                <w:b/>
                <w:bCs/>
                <w:lang w:eastAsia="en-US"/>
              </w:rPr>
              <w:t>Politechnika Częstochowska</w:t>
            </w:r>
          </w:p>
          <w:p w14:paraId="75AD3130" w14:textId="77777777" w:rsidR="006A414A" w:rsidRPr="001C4003" w:rsidRDefault="006A414A" w:rsidP="00C83954">
            <w:pPr>
              <w:rPr>
                <w:rFonts w:ascii="Arial Narrow" w:hAnsi="Arial Narrow"/>
                <w:sz w:val="22"/>
                <w:szCs w:val="22"/>
              </w:rPr>
            </w:pPr>
            <w:r w:rsidRPr="001C4003">
              <w:rPr>
                <w:rFonts w:ascii="Arial Narrow" w:hAnsi="Arial Narrow"/>
                <w:b/>
                <w:bCs/>
                <w:lang w:eastAsia="en-US"/>
              </w:rPr>
              <w:t>Ul. J.H. Dąbrowskiego 69, 42-201 Częstochowa</w:t>
            </w:r>
          </w:p>
        </w:tc>
        <w:tc>
          <w:tcPr>
            <w:tcW w:w="1844" w:type="dxa"/>
            <w:vAlign w:val="center"/>
          </w:tcPr>
          <w:p w14:paraId="1044F474" w14:textId="77777777" w:rsidR="006A414A" w:rsidRPr="001C4003" w:rsidRDefault="006A414A" w:rsidP="00C83954">
            <w:pPr>
              <w:spacing w:line="276" w:lineRule="auto"/>
              <w:jc w:val="center"/>
              <w:rPr>
                <w:rFonts w:ascii="Arial Narrow" w:hAnsi="Arial Narrow"/>
                <w:b/>
                <w:sz w:val="22"/>
                <w:szCs w:val="22"/>
              </w:rPr>
            </w:pPr>
            <w:r w:rsidRPr="001C4003">
              <w:rPr>
                <w:rFonts w:ascii="Arial Narrow" w:hAnsi="Arial Narrow"/>
                <w:b/>
                <w:noProof/>
                <w:szCs w:val="22"/>
              </w:rPr>
              <w:drawing>
                <wp:inline distT="0" distB="0" distL="0" distR="0" wp14:anchorId="6C9BB19A" wp14:editId="2BF96259">
                  <wp:extent cx="730155" cy="552550"/>
                  <wp:effectExtent l="0" t="0" r="0" b="0"/>
                  <wp:docPr id="889033363" name="Obraz 1" descr="Obraz zawierający tekst, Czcionka, Grafika,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033363" name="Obraz 1" descr="Obraz zawierający tekst, Czcionka, Grafika, logo&#10;&#10;Opis wygenerowany automatycznie"/>
                          <pic:cNvPicPr/>
                        </pic:nvPicPr>
                        <pic:blipFill>
                          <a:blip r:embed="rId8"/>
                          <a:stretch>
                            <a:fillRect/>
                          </a:stretch>
                        </pic:blipFill>
                        <pic:spPr>
                          <a:xfrm>
                            <a:off x="0" y="0"/>
                            <a:ext cx="735927" cy="556918"/>
                          </a:xfrm>
                          <a:prstGeom prst="rect">
                            <a:avLst/>
                          </a:prstGeom>
                        </pic:spPr>
                      </pic:pic>
                    </a:graphicData>
                  </a:graphic>
                </wp:inline>
              </w:drawing>
            </w:r>
          </w:p>
        </w:tc>
      </w:tr>
      <w:tr w:rsidR="006A414A" w:rsidRPr="001C4003" w14:paraId="3209542A" w14:textId="77777777" w:rsidTr="00C83954">
        <w:trPr>
          <w:cantSplit/>
          <w:trHeight w:val="826"/>
        </w:trPr>
        <w:tc>
          <w:tcPr>
            <w:tcW w:w="1418" w:type="dxa"/>
            <w:vAlign w:val="center"/>
          </w:tcPr>
          <w:p w14:paraId="26F62E62" w14:textId="77777777" w:rsidR="006A414A" w:rsidRPr="001C4003" w:rsidRDefault="006A414A" w:rsidP="00C83954">
            <w:pPr>
              <w:spacing w:line="276" w:lineRule="auto"/>
              <w:rPr>
                <w:rFonts w:ascii="Arial Narrow" w:hAnsi="Arial Narrow"/>
                <w:sz w:val="22"/>
                <w:szCs w:val="22"/>
              </w:rPr>
            </w:pPr>
            <w:r w:rsidRPr="001C4003">
              <w:rPr>
                <w:rFonts w:ascii="Arial Narrow" w:hAnsi="Arial Narrow"/>
                <w:sz w:val="22"/>
                <w:szCs w:val="22"/>
              </w:rPr>
              <w:t>Jednostka projektowa</w:t>
            </w:r>
          </w:p>
        </w:tc>
        <w:tc>
          <w:tcPr>
            <w:tcW w:w="6378" w:type="dxa"/>
            <w:vAlign w:val="center"/>
          </w:tcPr>
          <w:p w14:paraId="4D5E231E" w14:textId="77777777" w:rsidR="006A414A" w:rsidRPr="001C4003" w:rsidRDefault="006A414A" w:rsidP="00C83954">
            <w:pPr>
              <w:rPr>
                <w:rFonts w:ascii="Arial Narrow" w:hAnsi="Arial Narrow"/>
                <w:b/>
                <w:bCs/>
              </w:rPr>
            </w:pPr>
            <w:r w:rsidRPr="001C4003">
              <w:rPr>
                <w:rFonts w:ascii="Arial Narrow" w:hAnsi="Arial Narrow"/>
                <w:b/>
                <w:bCs/>
                <w:lang w:eastAsia="en-US"/>
              </w:rPr>
              <w:t>Politechnika Częstochowska</w:t>
            </w:r>
          </w:p>
          <w:p w14:paraId="2F76149C" w14:textId="77777777" w:rsidR="006A414A" w:rsidRPr="001C4003" w:rsidRDefault="006A414A" w:rsidP="00C83954">
            <w:pPr>
              <w:spacing w:line="276" w:lineRule="auto"/>
              <w:rPr>
                <w:rFonts w:ascii="Arial Narrow" w:hAnsi="Arial Narrow"/>
                <w:b/>
                <w:sz w:val="22"/>
                <w:szCs w:val="22"/>
              </w:rPr>
            </w:pPr>
            <w:r w:rsidRPr="001C4003">
              <w:rPr>
                <w:rFonts w:ascii="Arial Narrow" w:hAnsi="Arial Narrow"/>
                <w:b/>
                <w:bCs/>
                <w:lang w:eastAsia="en-US"/>
              </w:rPr>
              <w:t>Ul. J.H. Dąbrowskiego 69, 42-201 Częstochowa</w:t>
            </w:r>
            <w:r w:rsidRPr="001C4003">
              <w:rPr>
                <w:rFonts w:ascii="Arial Narrow" w:hAnsi="Arial Narrow"/>
                <w:b/>
                <w:sz w:val="22"/>
                <w:szCs w:val="22"/>
              </w:rPr>
              <w:t xml:space="preserve"> </w:t>
            </w:r>
          </w:p>
        </w:tc>
        <w:tc>
          <w:tcPr>
            <w:tcW w:w="1844" w:type="dxa"/>
            <w:vAlign w:val="center"/>
          </w:tcPr>
          <w:p w14:paraId="60016EED" w14:textId="77777777" w:rsidR="006A414A" w:rsidRPr="001C4003" w:rsidRDefault="006A414A" w:rsidP="00C83954">
            <w:pPr>
              <w:spacing w:line="276" w:lineRule="auto"/>
              <w:jc w:val="center"/>
              <w:rPr>
                <w:rFonts w:ascii="Arial Narrow" w:hAnsi="Arial Narrow"/>
                <w:b/>
                <w:noProof/>
                <w:sz w:val="22"/>
                <w:szCs w:val="22"/>
              </w:rPr>
            </w:pPr>
          </w:p>
        </w:tc>
      </w:tr>
      <w:bookmarkEnd w:id="0"/>
    </w:tbl>
    <w:p w14:paraId="2AEE8F79" w14:textId="77777777" w:rsidR="006A414A" w:rsidRPr="001C4003" w:rsidRDefault="006A414A" w:rsidP="006A414A">
      <w:pPr>
        <w:spacing w:line="276" w:lineRule="auto"/>
        <w:rPr>
          <w:rFonts w:ascii="Arial Narrow" w:hAnsi="Arial Narrow"/>
        </w:rPr>
      </w:pPr>
    </w:p>
    <w:p w14:paraId="1D02E1FC" w14:textId="77777777" w:rsidR="006A414A" w:rsidRPr="001C4003" w:rsidRDefault="006A414A" w:rsidP="006A414A">
      <w:pPr>
        <w:spacing w:line="276" w:lineRule="auto"/>
        <w:rPr>
          <w:rFonts w:ascii="Arial Narrow" w:hAnsi="Arial Narrow"/>
        </w:rPr>
      </w:pPr>
    </w:p>
    <w:p w14:paraId="12A44FE6" w14:textId="77777777" w:rsidR="006A414A" w:rsidRPr="001C4003" w:rsidRDefault="006A414A" w:rsidP="006A414A">
      <w:pPr>
        <w:spacing w:line="276" w:lineRule="auto"/>
        <w:rPr>
          <w:rFonts w:ascii="Arial Narrow" w:hAnsi="Arial Narrow"/>
        </w:rPr>
      </w:pPr>
    </w:p>
    <w:tbl>
      <w:tblPr>
        <w:tblW w:w="9638" w:type="dxa"/>
        <w:tblInd w:w="-145" w:type="dxa"/>
        <w:tblLayout w:type="fixed"/>
        <w:tblCellMar>
          <w:left w:w="10" w:type="dxa"/>
          <w:right w:w="10" w:type="dxa"/>
        </w:tblCellMar>
        <w:tblLook w:val="04A0" w:firstRow="1" w:lastRow="0" w:firstColumn="1" w:lastColumn="0" w:noHBand="0" w:noVBand="1"/>
      </w:tblPr>
      <w:tblGrid>
        <w:gridCol w:w="1331"/>
        <w:gridCol w:w="2552"/>
        <w:gridCol w:w="2409"/>
        <w:gridCol w:w="1418"/>
        <w:gridCol w:w="850"/>
        <w:gridCol w:w="1078"/>
      </w:tblGrid>
      <w:tr w:rsidR="006A414A" w:rsidRPr="001C4003" w14:paraId="0783FD30" w14:textId="77777777" w:rsidTr="00C83954">
        <w:trPr>
          <w:cantSplit/>
        </w:trPr>
        <w:tc>
          <w:tcPr>
            <w:tcW w:w="1331"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4499EBBE"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ZESPÓŁ AUTORSKI</w:t>
            </w:r>
          </w:p>
        </w:tc>
        <w:tc>
          <w:tcPr>
            <w:tcW w:w="2552"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5FF5B2E9"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TYTUŁ,IMIĘ i NAZWISKO</w:t>
            </w:r>
          </w:p>
        </w:tc>
        <w:tc>
          <w:tcPr>
            <w:tcW w:w="2409"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6FDD7B25"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SPECJALNOŚC I NUMER UPRAWNIEŃ BUDOWLANYCH</w:t>
            </w:r>
          </w:p>
        </w:tc>
        <w:tc>
          <w:tcPr>
            <w:tcW w:w="1418"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1ECA26DD" w14:textId="77777777" w:rsidR="006A414A" w:rsidRPr="001C4003" w:rsidRDefault="006A414A" w:rsidP="00C83954">
            <w:pPr>
              <w:pStyle w:val="TableContents"/>
              <w:rPr>
                <w:rFonts w:ascii="Arial Narrow" w:hAnsi="Arial Narrow" w:cs="Arial"/>
                <w:sz w:val="18"/>
                <w:szCs w:val="18"/>
              </w:rPr>
            </w:pPr>
            <w:r w:rsidRPr="001C4003">
              <w:rPr>
                <w:rFonts w:ascii="Arial Narrow" w:hAnsi="Arial Narrow" w:cs="Arial"/>
                <w:sz w:val="18"/>
                <w:szCs w:val="18"/>
              </w:rPr>
              <w:t>ZAKRES OPRACOWANIA</w:t>
            </w:r>
          </w:p>
        </w:tc>
        <w:tc>
          <w:tcPr>
            <w:tcW w:w="850" w:type="dxa"/>
            <w:tcBorders>
              <w:top w:val="single" w:sz="4" w:space="0" w:color="auto"/>
              <w:left w:val="single" w:sz="2" w:space="0" w:color="000000"/>
              <w:bottom w:val="single" w:sz="4" w:space="0" w:color="auto"/>
            </w:tcBorders>
            <w:shd w:val="clear" w:color="auto" w:fill="CCCCCC"/>
            <w:tcMar>
              <w:top w:w="55" w:type="dxa"/>
              <w:left w:w="55" w:type="dxa"/>
              <w:bottom w:w="55" w:type="dxa"/>
              <w:right w:w="55" w:type="dxa"/>
            </w:tcMar>
          </w:tcPr>
          <w:p w14:paraId="4C41BFD4" w14:textId="77777777" w:rsidR="006A414A" w:rsidRPr="001C4003" w:rsidRDefault="006A414A" w:rsidP="00C83954">
            <w:pPr>
              <w:pStyle w:val="TableContents"/>
              <w:jc w:val="center"/>
              <w:rPr>
                <w:rFonts w:ascii="Arial Narrow" w:hAnsi="Arial Narrow" w:cs="Arial"/>
                <w:sz w:val="16"/>
                <w:szCs w:val="16"/>
              </w:rPr>
            </w:pPr>
            <w:r w:rsidRPr="001C4003">
              <w:rPr>
                <w:rFonts w:ascii="Arial Narrow" w:hAnsi="Arial Narrow" w:cs="Arial"/>
                <w:sz w:val="16"/>
                <w:szCs w:val="16"/>
              </w:rPr>
              <w:t>DATA OPRACOWANIA</w:t>
            </w:r>
          </w:p>
        </w:tc>
        <w:tc>
          <w:tcPr>
            <w:tcW w:w="1078" w:type="dxa"/>
            <w:tcBorders>
              <w:top w:val="single" w:sz="4" w:space="0" w:color="auto"/>
              <w:left w:val="single" w:sz="2" w:space="0" w:color="000000"/>
              <w:bottom w:val="single" w:sz="4" w:space="0" w:color="auto"/>
              <w:right w:val="single" w:sz="2" w:space="0" w:color="000000"/>
            </w:tcBorders>
            <w:shd w:val="clear" w:color="auto" w:fill="CCCCCC"/>
            <w:tcMar>
              <w:top w:w="55" w:type="dxa"/>
              <w:left w:w="55" w:type="dxa"/>
              <w:bottom w:w="55" w:type="dxa"/>
              <w:right w:w="55" w:type="dxa"/>
            </w:tcMar>
          </w:tcPr>
          <w:p w14:paraId="1169162A"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PODPIS</w:t>
            </w:r>
          </w:p>
        </w:tc>
      </w:tr>
      <w:tr w:rsidR="006A414A" w:rsidRPr="001C4003" w14:paraId="5FA7CAEE" w14:textId="77777777" w:rsidTr="00C83954">
        <w:trPr>
          <w:cantSplit/>
        </w:trPr>
        <w:tc>
          <w:tcPr>
            <w:tcW w:w="1331"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D94C931" w14:textId="0921F6B2" w:rsidR="006A414A" w:rsidRPr="001C4003" w:rsidRDefault="006A414A" w:rsidP="00C83954">
            <w:pPr>
              <w:pStyle w:val="TableContents"/>
              <w:jc w:val="center"/>
              <w:rPr>
                <w:rFonts w:ascii="Arial Narrow" w:hAnsi="Arial Narrow" w:cs="Arial"/>
                <w:sz w:val="18"/>
                <w:szCs w:val="18"/>
              </w:rPr>
            </w:pPr>
            <w:r>
              <w:rPr>
                <w:rFonts w:ascii="Arial Narrow" w:hAnsi="Arial Narrow" w:cs="Arial"/>
                <w:sz w:val="18"/>
                <w:szCs w:val="18"/>
              </w:rPr>
              <w:t>OPRACOWAŁ</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7FF743D3" w14:textId="77777777" w:rsidR="006A414A" w:rsidRPr="001C4003" w:rsidRDefault="006A414A" w:rsidP="00C83954">
            <w:pPr>
              <w:rPr>
                <w:rFonts w:ascii="Arial Narrow" w:hAnsi="Arial Narrow"/>
                <w:sz w:val="22"/>
                <w:szCs w:val="22"/>
              </w:rPr>
            </w:pPr>
            <w:r w:rsidRPr="001C4003">
              <w:rPr>
                <w:rFonts w:ascii="Arial Narrow" w:hAnsi="Arial Narrow"/>
                <w:sz w:val="22"/>
                <w:szCs w:val="22"/>
              </w:rPr>
              <w:t>mgr inż.</w:t>
            </w:r>
          </w:p>
          <w:p w14:paraId="4BF1EC90" w14:textId="77777777" w:rsidR="006A414A" w:rsidRPr="001C4003" w:rsidRDefault="006A414A" w:rsidP="00C83954">
            <w:pPr>
              <w:pStyle w:val="Standard"/>
              <w:rPr>
                <w:rFonts w:ascii="Arial Narrow" w:eastAsia="Arial" w:hAnsi="Arial Narrow" w:cs="Arial"/>
                <w:lang w:val="de-DE"/>
              </w:rPr>
            </w:pPr>
            <w:r w:rsidRPr="001C4003">
              <w:rPr>
                <w:rFonts w:ascii="Arial Narrow" w:hAnsi="Arial Narrow" w:cs="Arial"/>
              </w:rPr>
              <w:t>Grzegorz Drelich</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B0D3458" w14:textId="77777777" w:rsidR="006A414A" w:rsidRPr="001C4003" w:rsidRDefault="006A414A" w:rsidP="00C83954">
            <w:pPr>
              <w:pStyle w:val="TableContents"/>
              <w:jc w:val="center"/>
              <w:rPr>
                <w:rFonts w:ascii="Arial Narrow" w:hAnsi="Arial Narrow" w:cs="Arial"/>
                <w:sz w:val="16"/>
                <w:szCs w:val="16"/>
              </w:rPr>
            </w:pPr>
            <w:r w:rsidRPr="001C4003">
              <w:rPr>
                <w:rFonts w:ascii="Arial Narrow" w:hAnsi="Arial Narrow" w:cs="Arial"/>
                <w:sz w:val="16"/>
                <w:szCs w:val="16"/>
              </w:rPr>
              <w:t>do projektowania bez ograniczeń w specjalności inst. elektrycznych</w:t>
            </w:r>
          </w:p>
          <w:p w14:paraId="649DDA40" w14:textId="77777777" w:rsidR="006A414A" w:rsidRPr="001C4003" w:rsidRDefault="006A414A" w:rsidP="00C83954">
            <w:pPr>
              <w:pStyle w:val="TableContents"/>
              <w:jc w:val="center"/>
              <w:rPr>
                <w:rFonts w:ascii="Arial Narrow" w:hAnsi="Arial Narrow" w:cs="Arial"/>
                <w:sz w:val="16"/>
                <w:szCs w:val="16"/>
              </w:rPr>
            </w:pPr>
            <w:r w:rsidRPr="001C4003">
              <w:rPr>
                <w:rFonts w:ascii="Arial Narrow" w:eastAsia="Arial" w:hAnsi="Arial Narrow" w:cs="Arial"/>
                <w:sz w:val="16"/>
                <w:szCs w:val="16"/>
              </w:rPr>
              <w:t xml:space="preserve">nr uprawnień : </w:t>
            </w:r>
            <w:r w:rsidRPr="001C4003">
              <w:rPr>
                <w:rFonts w:ascii="Arial Narrow" w:hAnsi="Arial Narrow" w:cs="Arial"/>
                <w:sz w:val="16"/>
                <w:szCs w:val="16"/>
              </w:rPr>
              <w:t>SLK/0605/POOE/04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6CAB1A1"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 xml:space="preserve">INST. </w:t>
            </w:r>
          </w:p>
          <w:p w14:paraId="790D21EF"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ELEKTRYCZNE</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07DBD3BA" w14:textId="77777777" w:rsidR="006A414A" w:rsidRPr="001C4003" w:rsidRDefault="006A414A" w:rsidP="00C83954">
            <w:pPr>
              <w:pStyle w:val="TableContents"/>
              <w:jc w:val="center"/>
              <w:rPr>
                <w:rFonts w:ascii="Arial Narrow" w:hAnsi="Arial Narrow" w:cs="Arial"/>
                <w:sz w:val="18"/>
                <w:szCs w:val="18"/>
              </w:rPr>
            </w:pPr>
            <w:r w:rsidRPr="001C4003">
              <w:rPr>
                <w:rFonts w:ascii="Arial Narrow" w:hAnsi="Arial Narrow" w:cs="Arial"/>
                <w:sz w:val="18"/>
                <w:szCs w:val="18"/>
              </w:rPr>
              <w:t>21.11.2023</w:t>
            </w:r>
          </w:p>
        </w:tc>
        <w:tc>
          <w:tcPr>
            <w:tcW w:w="1078"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17562A77" w14:textId="77777777" w:rsidR="006A414A" w:rsidRPr="001C4003" w:rsidRDefault="006A414A" w:rsidP="00C83954">
            <w:pPr>
              <w:pStyle w:val="TableContents"/>
              <w:jc w:val="center"/>
              <w:rPr>
                <w:rFonts w:ascii="Arial Narrow" w:hAnsi="Arial Narrow" w:cs="Arial"/>
              </w:rPr>
            </w:pPr>
          </w:p>
        </w:tc>
      </w:tr>
    </w:tbl>
    <w:p w14:paraId="38F43572" w14:textId="77777777" w:rsidR="006A414A" w:rsidRPr="001C4003" w:rsidRDefault="006A414A" w:rsidP="006A414A">
      <w:pPr>
        <w:spacing w:line="276" w:lineRule="auto"/>
        <w:ind w:left="-142"/>
        <w:rPr>
          <w:rFonts w:ascii="Arial Narrow" w:hAnsi="Arial Narrow"/>
        </w:rPr>
      </w:pPr>
    </w:p>
    <w:p w14:paraId="691D75E4" w14:textId="77777777" w:rsidR="006A414A" w:rsidRDefault="006A414A" w:rsidP="006A414A">
      <w:pPr>
        <w:spacing w:line="276" w:lineRule="auto"/>
        <w:ind w:left="-142"/>
        <w:jc w:val="center"/>
        <w:rPr>
          <w:rFonts w:ascii="Arial Narrow" w:hAnsi="Arial Narrow"/>
        </w:rPr>
      </w:pPr>
    </w:p>
    <w:p w14:paraId="0D7F074E" w14:textId="77777777" w:rsidR="006A414A" w:rsidRDefault="006A414A" w:rsidP="006A414A">
      <w:pPr>
        <w:spacing w:line="276" w:lineRule="auto"/>
        <w:ind w:left="-142"/>
        <w:jc w:val="center"/>
        <w:rPr>
          <w:rFonts w:ascii="Arial Narrow" w:hAnsi="Arial Narrow"/>
        </w:rPr>
      </w:pPr>
    </w:p>
    <w:p w14:paraId="2EEE8D37" w14:textId="77777777" w:rsidR="006A414A" w:rsidRDefault="006A414A" w:rsidP="006A414A">
      <w:pPr>
        <w:spacing w:line="276" w:lineRule="auto"/>
        <w:ind w:left="-142"/>
        <w:jc w:val="center"/>
        <w:rPr>
          <w:rFonts w:ascii="Arial Narrow" w:hAnsi="Arial Narrow"/>
        </w:rPr>
      </w:pPr>
    </w:p>
    <w:p w14:paraId="3A3B8147" w14:textId="77777777" w:rsidR="006A414A" w:rsidRDefault="006A414A" w:rsidP="006A414A">
      <w:pPr>
        <w:spacing w:line="276" w:lineRule="auto"/>
        <w:ind w:left="-142"/>
        <w:jc w:val="center"/>
        <w:rPr>
          <w:rFonts w:ascii="Arial Narrow" w:hAnsi="Arial Narrow"/>
        </w:rPr>
      </w:pPr>
    </w:p>
    <w:p w14:paraId="5325A20F" w14:textId="77777777" w:rsidR="006A414A" w:rsidRDefault="006A414A" w:rsidP="006A414A">
      <w:pPr>
        <w:spacing w:line="276" w:lineRule="auto"/>
        <w:ind w:left="-142"/>
        <w:jc w:val="center"/>
        <w:rPr>
          <w:rFonts w:ascii="Arial Narrow" w:hAnsi="Arial Narrow"/>
        </w:rPr>
      </w:pPr>
    </w:p>
    <w:p w14:paraId="1F898BDD" w14:textId="77777777" w:rsidR="006A414A" w:rsidRDefault="006A414A" w:rsidP="006A414A">
      <w:pPr>
        <w:spacing w:line="276" w:lineRule="auto"/>
        <w:ind w:left="-142"/>
        <w:jc w:val="center"/>
        <w:rPr>
          <w:rFonts w:ascii="Arial Narrow" w:hAnsi="Arial Narrow"/>
        </w:rPr>
      </w:pPr>
    </w:p>
    <w:p w14:paraId="4D664402" w14:textId="77777777" w:rsidR="006A414A" w:rsidRDefault="006A414A" w:rsidP="006A414A">
      <w:pPr>
        <w:spacing w:line="276" w:lineRule="auto"/>
        <w:ind w:left="-142"/>
        <w:jc w:val="center"/>
        <w:rPr>
          <w:rFonts w:ascii="Arial Narrow" w:hAnsi="Arial Narrow"/>
        </w:rPr>
      </w:pPr>
    </w:p>
    <w:p w14:paraId="65C1AAB0" w14:textId="77777777" w:rsidR="006A414A" w:rsidRDefault="006A414A" w:rsidP="006A414A">
      <w:pPr>
        <w:spacing w:line="276" w:lineRule="auto"/>
        <w:ind w:left="-142"/>
        <w:jc w:val="center"/>
        <w:rPr>
          <w:rFonts w:ascii="Arial Narrow" w:hAnsi="Arial Narrow"/>
        </w:rPr>
      </w:pPr>
    </w:p>
    <w:p w14:paraId="043C6742" w14:textId="77777777" w:rsidR="006A414A" w:rsidRDefault="006A414A" w:rsidP="006A414A">
      <w:pPr>
        <w:spacing w:line="276" w:lineRule="auto"/>
        <w:ind w:left="-142"/>
        <w:jc w:val="center"/>
        <w:rPr>
          <w:rFonts w:ascii="Arial Narrow" w:hAnsi="Arial Narrow"/>
        </w:rPr>
      </w:pPr>
    </w:p>
    <w:p w14:paraId="0BB32372" w14:textId="51BE151A" w:rsidR="006A414A" w:rsidRPr="001C4003" w:rsidRDefault="006A414A" w:rsidP="006A414A">
      <w:pPr>
        <w:spacing w:line="276" w:lineRule="auto"/>
        <w:ind w:left="-142"/>
        <w:jc w:val="center"/>
        <w:rPr>
          <w:rFonts w:ascii="Arial Narrow" w:hAnsi="Arial Narrow"/>
        </w:rPr>
      </w:pPr>
      <w:r w:rsidRPr="001C4003">
        <w:rPr>
          <w:rFonts w:ascii="Arial Narrow" w:hAnsi="Arial Narrow"/>
        </w:rPr>
        <w:t>CZĘSTOCHOWA listopad 2023r.</w:t>
      </w:r>
    </w:p>
    <w:p w14:paraId="72637566" w14:textId="77777777" w:rsidR="006A414A" w:rsidRPr="001C4003" w:rsidRDefault="006A414A" w:rsidP="006A414A">
      <w:pPr>
        <w:spacing w:line="276" w:lineRule="auto"/>
        <w:rPr>
          <w:rFonts w:ascii="Arial Narrow" w:hAnsi="Arial Narrow"/>
          <w:b/>
        </w:rPr>
      </w:pPr>
      <w:r w:rsidRPr="001C4003">
        <w:rPr>
          <w:rFonts w:ascii="Arial Narrow" w:hAnsi="Arial Narrow"/>
          <w:b/>
        </w:rPr>
        <w:br w:type="page"/>
      </w:r>
    </w:p>
    <w:p w14:paraId="1BCF3361" w14:textId="77777777" w:rsidR="00436AAA" w:rsidRPr="00DB6C8B" w:rsidRDefault="00436AAA" w:rsidP="00D669C9">
      <w:pPr>
        <w:pStyle w:val="Nagwek1"/>
      </w:pPr>
      <w:bookmarkStart w:id="1" w:name="_Toc159929624"/>
      <w:r w:rsidRPr="00DB6C8B">
        <w:lastRenderedPageBreak/>
        <w:t>SPIS TREŚCI</w:t>
      </w:r>
      <w:bookmarkEnd w:id="1"/>
    </w:p>
    <w:p w14:paraId="00F6AAC4" w14:textId="048E4934" w:rsidR="004A0BE2" w:rsidRDefault="00C33071">
      <w:pPr>
        <w:pStyle w:val="Spistreci1"/>
        <w:tabs>
          <w:tab w:val="right" w:leader="dot" w:pos="9346"/>
        </w:tabs>
        <w:rPr>
          <w:rFonts w:eastAsiaTheme="minorEastAsia" w:cstheme="minorBidi"/>
          <w:b w:val="0"/>
          <w:bCs w:val="0"/>
          <w:caps w:val="0"/>
          <w:noProof/>
          <w:kern w:val="2"/>
          <w:sz w:val="24"/>
          <w:szCs w:val="24"/>
          <w14:ligatures w14:val="standardContextual"/>
        </w:rPr>
      </w:pPr>
      <w:r>
        <w:rPr>
          <w:sz w:val="18"/>
        </w:rPr>
        <w:fldChar w:fldCharType="begin"/>
      </w:r>
      <w:r>
        <w:rPr>
          <w:sz w:val="18"/>
        </w:rPr>
        <w:instrText xml:space="preserve"> TOC \o "1-5" \h \z \u </w:instrText>
      </w:r>
      <w:r>
        <w:rPr>
          <w:sz w:val="18"/>
        </w:rPr>
        <w:fldChar w:fldCharType="separate"/>
      </w:r>
      <w:hyperlink w:anchor="_Toc159929624" w:history="1">
        <w:r w:rsidR="004A0BE2" w:rsidRPr="009C09E4">
          <w:rPr>
            <w:rStyle w:val="Hipercze"/>
            <w:noProof/>
          </w:rPr>
          <w:t>SPIS TREŚCI</w:t>
        </w:r>
        <w:r w:rsidR="004A0BE2">
          <w:rPr>
            <w:noProof/>
            <w:webHidden/>
          </w:rPr>
          <w:tab/>
        </w:r>
        <w:r w:rsidR="004A0BE2">
          <w:rPr>
            <w:noProof/>
            <w:webHidden/>
          </w:rPr>
          <w:fldChar w:fldCharType="begin"/>
        </w:r>
        <w:r w:rsidR="004A0BE2">
          <w:rPr>
            <w:noProof/>
            <w:webHidden/>
          </w:rPr>
          <w:instrText xml:space="preserve"> PAGEREF _Toc159929624 \h </w:instrText>
        </w:r>
        <w:r w:rsidR="004A0BE2">
          <w:rPr>
            <w:noProof/>
            <w:webHidden/>
          </w:rPr>
        </w:r>
        <w:r w:rsidR="004A0BE2">
          <w:rPr>
            <w:noProof/>
            <w:webHidden/>
          </w:rPr>
          <w:fldChar w:fldCharType="separate"/>
        </w:r>
        <w:r w:rsidR="009B4128">
          <w:rPr>
            <w:noProof/>
            <w:webHidden/>
          </w:rPr>
          <w:t>2</w:t>
        </w:r>
        <w:r w:rsidR="004A0BE2">
          <w:rPr>
            <w:noProof/>
            <w:webHidden/>
          </w:rPr>
          <w:fldChar w:fldCharType="end"/>
        </w:r>
      </w:hyperlink>
    </w:p>
    <w:p w14:paraId="1201C552" w14:textId="7E2CAC94" w:rsidR="004A0BE2" w:rsidRDefault="004A0BE2">
      <w:pPr>
        <w:pStyle w:val="Spistreci2"/>
        <w:tabs>
          <w:tab w:val="left" w:pos="660"/>
          <w:tab w:val="right" w:leader="dot" w:pos="9346"/>
        </w:tabs>
        <w:rPr>
          <w:rFonts w:eastAsiaTheme="minorEastAsia" w:cstheme="minorBidi"/>
          <w:smallCaps w:val="0"/>
          <w:noProof/>
          <w:kern w:val="2"/>
          <w:sz w:val="24"/>
          <w:szCs w:val="24"/>
          <w14:ligatures w14:val="standardContextual"/>
        </w:rPr>
      </w:pPr>
      <w:hyperlink w:anchor="_Toc159929625" w:history="1">
        <w:r w:rsidRPr="009C09E4">
          <w:rPr>
            <w:rStyle w:val="Hipercze"/>
            <w:noProof/>
          </w:rPr>
          <w:t>1.</w:t>
        </w:r>
        <w:r>
          <w:rPr>
            <w:rFonts w:eastAsiaTheme="minorEastAsia" w:cstheme="minorBidi"/>
            <w:smallCaps w:val="0"/>
            <w:noProof/>
            <w:kern w:val="2"/>
            <w:sz w:val="24"/>
            <w:szCs w:val="24"/>
            <w14:ligatures w14:val="standardContextual"/>
          </w:rPr>
          <w:tab/>
        </w:r>
        <w:r w:rsidRPr="009C09E4">
          <w:rPr>
            <w:rStyle w:val="Hipercze"/>
            <w:noProof/>
          </w:rPr>
          <w:t>WYMAGANIA OGÓLNE DLA INSTALACJI ELEKTRYCZNYCH ST.IE.00.00.00</w:t>
        </w:r>
        <w:r>
          <w:rPr>
            <w:noProof/>
            <w:webHidden/>
          </w:rPr>
          <w:tab/>
        </w:r>
        <w:r>
          <w:rPr>
            <w:noProof/>
            <w:webHidden/>
          </w:rPr>
          <w:fldChar w:fldCharType="begin"/>
        </w:r>
        <w:r>
          <w:rPr>
            <w:noProof/>
            <w:webHidden/>
          </w:rPr>
          <w:instrText xml:space="preserve"> PAGEREF _Toc159929625 \h </w:instrText>
        </w:r>
        <w:r>
          <w:rPr>
            <w:noProof/>
            <w:webHidden/>
          </w:rPr>
        </w:r>
        <w:r>
          <w:rPr>
            <w:noProof/>
            <w:webHidden/>
          </w:rPr>
          <w:fldChar w:fldCharType="separate"/>
        </w:r>
        <w:r w:rsidR="009B4128">
          <w:rPr>
            <w:noProof/>
            <w:webHidden/>
          </w:rPr>
          <w:t>4</w:t>
        </w:r>
        <w:r>
          <w:rPr>
            <w:noProof/>
            <w:webHidden/>
          </w:rPr>
          <w:fldChar w:fldCharType="end"/>
        </w:r>
      </w:hyperlink>
    </w:p>
    <w:p w14:paraId="68FBA365" w14:textId="0F8E22A8"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26" w:history="1">
        <w:r w:rsidRPr="009C09E4">
          <w:rPr>
            <w:rStyle w:val="Hipercze"/>
            <w:noProof/>
          </w:rPr>
          <w:t>1.1.</w:t>
        </w:r>
        <w:r>
          <w:rPr>
            <w:rFonts w:eastAsiaTheme="minorEastAsia" w:cstheme="minorBidi"/>
            <w:i w:val="0"/>
            <w:iCs w:val="0"/>
            <w:noProof/>
            <w:kern w:val="2"/>
            <w:sz w:val="24"/>
            <w:szCs w:val="24"/>
            <w14:ligatures w14:val="standardContextual"/>
          </w:rPr>
          <w:tab/>
        </w:r>
        <w:r w:rsidRPr="009C09E4">
          <w:rPr>
            <w:rStyle w:val="Hipercze"/>
            <w:noProof/>
          </w:rPr>
          <w:t>Wstęp.</w:t>
        </w:r>
        <w:r>
          <w:rPr>
            <w:noProof/>
            <w:webHidden/>
          </w:rPr>
          <w:tab/>
        </w:r>
        <w:r>
          <w:rPr>
            <w:noProof/>
            <w:webHidden/>
          </w:rPr>
          <w:fldChar w:fldCharType="begin"/>
        </w:r>
        <w:r>
          <w:rPr>
            <w:noProof/>
            <w:webHidden/>
          </w:rPr>
          <w:instrText xml:space="preserve"> PAGEREF _Toc159929626 \h </w:instrText>
        </w:r>
        <w:r>
          <w:rPr>
            <w:noProof/>
            <w:webHidden/>
          </w:rPr>
        </w:r>
        <w:r>
          <w:rPr>
            <w:noProof/>
            <w:webHidden/>
          </w:rPr>
          <w:fldChar w:fldCharType="separate"/>
        </w:r>
        <w:r w:rsidR="009B4128">
          <w:rPr>
            <w:noProof/>
            <w:webHidden/>
          </w:rPr>
          <w:t>4</w:t>
        </w:r>
        <w:r>
          <w:rPr>
            <w:noProof/>
            <w:webHidden/>
          </w:rPr>
          <w:fldChar w:fldCharType="end"/>
        </w:r>
      </w:hyperlink>
    </w:p>
    <w:p w14:paraId="18B83F69" w14:textId="18F55480"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27"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1.1.1.</w:t>
        </w:r>
        <w:r>
          <w:rPr>
            <w:rFonts w:eastAsiaTheme="minorEastAsia" w:cstheme="minorBidi"/>
            <w:noProof/>
            <w:kern w:val="2"/>
            <w:sz w:val="24"/>
            <w:szCs w:val="24"/>
            <w14:ligatures w14:val="standardContextual"/>
          </w:rPr>
          <w:tab/>
        </w:r>
        <w:r w:rsidRPr="009C09E4">
          <w:rPr>
            <w:rStyle w:val="Hipercze"/>
            <w:noProof/>
          </w:rPr>
          <w:t>Przedmiot ST</w:t>
        </w:r>
        <w:r>
          <w:rPr>
            <w:noProof/>
            <w:webHidden/>
          </w:rPr>
          <w:tab/>
        </w:r>
        <w:r>
          <w:rPr>
            <w:noProof/>
            <w:webHidden/>
          </w:rPr>
          <w:fldChar w:fldCharType="begin"/>
        </w:r>
        <w:r>
          <w:rPr>
            <w:noProof/>
            <w:webHidden/>
          </w:rPr>
          <w:instrText xml:space="preserve"> PAGEREF _Toc159929627 \h </w:instrText>
        </w:r>
        <w:r>
          <w:rPr>
            <w:noProof/>
            <w:webHidden/>
          </w:rPr>
        </w:r>
        <w:r>
          <w:rPr>
            <w:noProof/>
            <w:webHidden/>
          </w:rPr>
          <w:fldChar w:fldCharType="separate"/>
        </w:r>
        <w:r w:rsidR="009B4128">
          <w:rPr>
            <w:noProof/>
            <w:webHidden/>
          </w:rPr>
          <w:t>4</w:t>
        </w:r>
        <w:r>
          <w:rPr>
            <w:noProof/>
            <w:webHidden/>
          </w:rPr>
          <w:fldChar w:fldCharType="end"/>
        </w:r>
      </w:hyperlink>
    </w:p>
    <w:p w14:paraId="6F65558A" w14:textId="14659E48"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28"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1.1.2.</w:t>
        </w:r>
        <w:r>
          <w:rPr>
            <w:rFonts w:eastAsiaTheme="minorEastAsia" w:cstheme="minorBidi"/>
            <w:noProof/>
            <w:kern w:val="2"/>
            <w:sz w:val="24"/>
            <w:szCs w:val="24"/>
            <w14:ligatures w14:val="standardContextual"/>
          </w:rPr>
          <w:tab/>
        </w:r>
        <w:r w:rsidRPr="009C09E4">
          <w:rPr>
            <w:rStyle w:val="Hipercze"/>
            <w:noProof/>
          </w:rPr>
          <w:t>Zakres stosowania ST</w:t>
        </w:r>
        <w:r>
          <w:rPr>
            <w:noProof/>
            <w:webHidden/>
          </w:rPr>
          <w:tab/>
        </w:r>
        <w:r>
          <w:rPr>
            <w:noProof/>
            <w:webHidden/>
          </w:rPr>
          <w:fldChar w:fldCharType="begin"/>
        </w:r>
        <w:r>
          <w:rPr>
            <w:noProof/>
            <w:webHidden/>
          </w:rPr>
          <w:instrText xml:space="preserve"> PAGEREF _Toc159929628 \h </w:instrText>
        </w:r>
        <w:r>
          <w:rPr>
            <w:noProof/>
            <w:webHidden/>
          </w:rPr>
        </w:r>
        <w:r>
          <w:rPr>
            <w:noProof/>
            <w:webHidden/>
          </w:rPr>
          <w:fldChar w:fldCharType="separate"/>
        </w:r>
        <w:r w:rsidR="009B4128">
          <w:rPr>
            <w:noProof/>
            <w:webHidden/>
          </w:rPr>
          <w:t>4</w:t>
        </w:r>
        <w:r>
          <w:rPr>
            <w:noProof/>
            <w:webHidden/>
          </w:rPr>
          <w:fldChar w:fldCharType="end"/>
        </w:r>
      </w:hyperlink>
    </w:p>
    <w:p w14:paraId="1D8F8A64" w14:textId="5A73F1FB"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29"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1.1.3.</w:t>
        </w:r>
        <w:r>
          <w:rPr>
            <w:rFonts w:eastAsiaTheme="minorEastAsia" w:cstheme="minorBidi"/>
            <w:noProof/>
            <w:kern w:val="2"/>
            <w:sz w:val="24"/>
            <w:szCs w:val="24"/>
            <w14:ligatures w14:val="standardContextual"/>
          </w:rPr>
          <w:tab/>
        </w:r>
        <w:r w:rsidRPr="009C09E4">
          <w:rPr>
            <w:rStyle w:val="Hipercze"/>
            <w:noProof/>
          </w:rPr>
          <w:t>Zakres robót objętych ST</w:t>
        </w:r>
        <w:r>
          <w:rPr>
            <w:noProof/>
            <w:webHidden/>
          </w:rPr>
          <w:tab/>
        </w:r>
        <w:r>
          <w:rPr>
            <w:noProof/>
            <w:webHidden/>
          </w:rPr>
          <w:fldChar w:fldCharType="begin"/>
        </w:r>
        <w:r>
          <w:rPr>
            <w:noProof/>
            <w:webHidden/>
          </w:rPr>
          <w:instrText xml:space="preserve"> PAGEREF _Toc159929629 \h </w:instrText>
        </w:r>
        <w:r>
          <w:rPr>
            <w:noProof/>
            <w:webHidden/>
          </w:rPr>
        </w:r>
        <w:r>
          <w:rPr>
            <w:noProof/>
            <w:webHidden/>
          </w:rPr>
          <w:fldChar w:fldCharType="separate"/>
        </w:r>
        <w:r w:rsidR="009B4128">
          <w:rPr>
            <w:noProof/>
            <w:webHidden/>
          </w:rPr>
          <w:t>4</w:t>
        </w:r>
        <w:r>
          <w:rPr>
            <w:noProof/>
            <w:webHidden/>
          </w:rPr>
          <w:fldChar w:fldCharType="end"/>
        </w:r>
      </w:hyperlink>
    </w:p>
    <w:p w14:paraId="26BCF087" w14:textId="672D49E9"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30" w:history="1">
        <w:r w:rsidRPr="009C09E4">
          <w:rPr>
            <w:rStyle w:val="Hipercze"/>
            <w:noProof/>
          </w:rPr>
          <w:t>1.1.3.1.</w:t>
        </w:r>
        <w:r>
          <w:rPr>
            <w:rFonts w:eastAsiaTheme="minorEastAsia" w:cstheme="minorBidi"/>
            <w:noProof/>
            <w:kern w:val="2"/>
            <w:sz w:val="24"/>
            <w:szCs w:val="24"/>
            <w14:ligatures w14:val="standardContextual"/>
          </w:rPr>
          <w:tab/>
        </w:r>
        <w:r w:rsidRPr="009C09E4">
          <w:rPr>
            <w:rStyle w:val="Hipercze"/>
            <w:noProof/>
          </w:rPr>
          <w:t>ST.IE.01.00.00 -  Instalacje elektryczne silnoprądowe i niskoprądowe</w:t>
        </w:r>
        <w:r>
          <w:rPr>
            <w:noProof/>
            <w:webHidden/>
          </w:rPr>
          <w:tab/>
        </w:r>
        <w:r>
          <w:rPr>
            <w:noProof/>
            <w:webHidden/>
          </w:rPr>
          <w:fldChar w:fldCharType="begin"/>
        </w:r>
        <w:r>
          <w:rPr>
            <w:noProof/>
            <w:webHidden/>
          </w:rPr>
          <w:instrText xml:space="preserve"> PAGEREF _Toc159929630 \h </w:instrText>
        </w:r>
        <w:r>
          <w:rPr>
            <w:noProof/>
            <w:webHidden/>
          </w:rPr>
        </w:r>
        <w:r>
          <w:rPr>
            <w:noProof/>
            <w:webHidden/>
          </w:rPr>
          <w:fldChar w:fldCharType="separate"/>
        </w:r>
        <w:r w:rsidR="009B4128">
          <w:rPr>
            <w:noProof/>
            <w:webHidden/>
          </w:rPr>
          <w:t>4</w:t>
        </w:r>
        <w:r>
          <w:rPr>
            <w:noProof/>
            <w:webHidden/>
          </w:rPr>
          <w:fldChar w:fldCharType="end"/>
        </w:r>
      </w:hyperlink>
    </w:p>
    <w:p w14:paraId="3964287C" w14:textId="7D2FB2C1"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31" w:history="1">
        <w:r w:rsidRPr="009C09E4">
          <w:rPr>
            <w:rStyle w:val="Hipercze"/>
            <w:noProof/>
          </w:rPr>
          <w:t>1.1.3.2.</w:t>
        </w:r>
        <w:r>
          <w:rPr>
            <w:rFonts w:eastAsiaTheme="minorEastAsia" w:cstheme="minorBidi"/>
            <w:noProof/>
            <w:kern w:val="2"/>
            <w:sz w:val="24"/>
            <w:szCs w:val="24"/>
            <w14:ligatures w14:val="standardContextual"/>
          </w:rPr>
          <w:tab/>
        </w:r>
        <w:r w:rsidRPr="009C09E4">
          <w:rPr>
            <w:rStyle w:val="Hipercze"/>
            <w:noProof/>
          </w:rPr>
          <w:t>ST.IE.02.00.00 -  Instalacje elektryczne zewnętrzne</w:t>
        </w:r>
        <w:r>
          <w:rPr>
            <w:noProof/>
            <w:webHidden/>
          </w:rPr>
          <w:tab/>
        </w:r>
        <w:r>
          <w:rPr>
            <w:noProof/>
            <w:webHidden/>
          </w:rPr>
          <w:fldChar w:fldCharType="begin"/>
        </w:r>
        <w:r>
          <w:rPr>
            <w:noProof/>
            <w:webHidden/>
          </w:rPr>
          <w:instrText xml:space="preserve"> PAGEREF _Toc159929631 \h </w:instrText>
        </w:r>
        <w:r>
          <w:rPr>
            <w:noProof/>
            <w:webHidden/>
          </w:rPr>
        </w:r>
        <w:r>
          <w:rPr>
            <w:noProof/>
            <w:webHidden/>
          </w:rPr>
          <w:fldChar w:fldCharType="separate"/>
        </w:r>
        <w:r w:rsidR="009B4128">
          <w:rPr>
            <w:noProof/>
            <w:webHidden/>
          </w:rPr>
          <w:t>4</w:t>
        </w:r>
        <w:r>
          <w:rPr>
            <w:noProof/>
            <w:webHidden/>
          </w:rPr>
          <w:fldChar w:fldCharType="end"/>
        </w:r>
      </w:hyperlink>
    </w:p>
    <w:p w14:paraId="5271F4C9" w14:textId="02B1024F"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32"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1.1.4.</w:t>
        </w:r>
        <w:r>
          <w:rPr>
            <w:rFonts w:eastAsiaTheme="minorEastAsia" w:cstheme="minorBidi"/>
            <w:noProof/>
            <w:kern w:val="2"/>
            <w:sz w:val="24"/>
            <w:szCs w:val="24"/>
            <w14:ligatures w14:val="standardContextual"/>
          </w:rPr>
          <w:tab/>
        </w:r>
        <w:r w:rsidRPr="009C09E4">
          <w:rPr>
            <w:rStyle w:val="Hipercze"/>
            <w:noProof/>
          </w:rPr>
          <w:t>Określenia</w:t>
        </w:r>
        <w:r>
          <w:rPr>
            <w:noProof/>
            <w:webHidden/>
          </w:rPr>
          <w:tab/>
        </w:r>
        <w:r>
          <w:rPr>
            <w:noProof/>
            <w:webHidden/>
          </w:rPr>
          <w:fldChar w:fldCharType="begin"/>
        </w:r>
        <w:r>
          <w:rPr>
            <w:noProof/>
            <w:webHidden/>
          </w:rPr>
          <w:instrText xml:space="preserve"> PAGEREF _Toc159929632 \h </w:instrText>
        </w:r>
        <w:r>
          <w:rPr>
            <w:noProof/>
            <w:webHidden/>
          </w:rPr>
        </w:r>
        <w:r>
          <w:rPr>
            <w:noProof/>
            <w:webHidden/>
          </w:rPr>
          <w:fldChar w:fldCharType="separate"/>
        </w:r>
        <w:r w:rsidR="009B4128">
          <w:rPr>
            <w:noProof/>
            <w:webHidden/>
          </w:rPr>
          <w:t>4</w:t>
        </w:r>
        <w:r>
          <w:rPr>
            <w:noProof/>
            <w:webHidden/>
          </w:rPr>
          <w:fldChar w:fldCharType="end"/>
        </w:r>
      </w:hyperlink>
    </w:p>
    <w:p w14:paraId="78C8B7C1" w14:textId="62895187"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33"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1.1.5.</w:t>
        </w:r>
        <w:r>
          <w:rPr>
            <w:rFonts w:eastAsiaTheme="minorEastAsia" w:cstheme="minorBidi"/>
            <w:noProof/>
            <w:kern w:val="2"/>
            <w:sz w:val="24"/>
            <w:szCs w:val="24"/>
            <w14:ligatures w14:val="standardContextual"/>
          </w:rPr>
          <w:tab/>
        </w:r>
        <w:r w:rsidRPr="009C09E4">
          <w:rPr>
            <w:rStyle w:val="Hipercze"/>
            <w:noProof/>
          </w:rPr>
          <w:t>Ogólne wymagania dotyczące robót</w:t>
        </w:r>
        <w:r>
          <w:rPr>
            <w:noProof/>
            <w:webHidden/>
          </w:rPr>
          <w:tab/>
        </w:r>
        <w:r>
          <w:rPr>
            <w:noProof/>
            <w:webHidden/>
          </w:rPr>
          <w:fldChar w:fldCharType="begin"/>
        </w:r>
        <w:r>
          <w:rPr>
            <w:noProof/>
            <w:webHidden/>
          </w:rPr>
          <w:instrText xml:space="preserve"> PAGEREF _Toc159929633 \h </w:instrText>
        </w:r>
        <w:r>
          <w:rPr>
            <w:noProof/>
            <w:webHidden/>
          </w:rPr>
        </w:r>
        <w:r>
          <w:rPr>
            <w:noProof/>
            <w:webHidden/>
          </w:rPr>
          <w:fldChar w:fldCharType="separate"/>
        </w:r>
        <w:r w:rsidR="009B4128">
          <w:rPr>
            <w:noProof/>
            <w:webHidden/>
          </w:rPr>
          <w:t>4</w:t>
        </w:r>
        <w:r>
          <w:rPr>
            <w:noProof/>
            <w:webHidden/>
          </w:rPr>
          <w:fldChar w:fldCharType="end"/>
        </w:r>
      </w:hyperlink>
    </w:p>
    <w:p w14:paraId="473E672A" w14:textId="0E15FDC6"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34" w:history="1">
        <w:r w:rsidRPr="009C09E4">
          <w:rPr>
            <w:rStyle w:val="Hipercze"/>
            <w:noProof/>
          </w:rPr>
          <w:t>1.2.</w:t>
        </w:r>
        <w:r>
          <w:rPr>
            <w:rFonts w:eastAsiaTheme="minorEastAsia" w:cstheme="minorBidi"/>
            <w:i w:val="0"/>
            <w:iCs w:val="0"/>
            <w:noProof/>
            <w:kern w:val="2"/>
            <w:sz w:val="24"/>
            <w:szCs w:val="24"/>
            <w14:ligatures w14:val="standardContextual"/>
          </w:rPr>
          <w:tab/>
        </w:r>
        <w:r w:rsidRPr="009C09E4">
          <w:rPr>
            <w:rStyle w:val="Hipercze"/>
            <w:noProof/>
          </w:rPr>
          <w:t>Materiały</w:t>
        </w:r>
        <w:r>
          <w:rPr>
            <w:noProof/>
            <w:webHidden/>
          </w:rPr>
          <w:tab/>
        </w:r>
        <w:r>
          <w:rPr>
            <w:noProof/>
            <w:webHidden/>
          </w:rPr>
          <w:fldChar w:fldCharType="begin"/>
        </w:r>
        <w:r>
          <w:rPr>
            <w:noProof/>
            <w:webHidden/>
          </w:rPr>
          <w:instrText xml:space="preserve"> PAGEREF _Toc159929634 \h </w:instrText>
        </w:r>
        <w:r>
          <w:rPr>
            <w:noProof/>
            <w:webHidden/>
          </w:rPr>
        </w:r>
        <w:r>
          <w:rPr>
            <w:noProof/>
            <w:webHidden/>
          </w:rPr>
          <w:fldChar w:fldCharType="separate"/>
        </w:r>
        <w:r w:rsidR="009B4128">
          <w:rPr>
            <w:noProof/>
            <w:webHidden/>
          </w:rPr>
          <w:t>6</w:t>
        </w:r>
        <w:r>
          <w:rPr>
            <w:noProof/>
            <w:webHidden/>
          </w:rPr>
          <w:fldChar w:fldCharType="end"/>
        </w:r>
      </w:hyperlink>
    </w:p>
    <w:p w14:paraId="4008A06E" w14:textId="54AFAC89"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35" w:history="1">
        <w:r w:rsidRPr="009C09E4">
          <w:rPr>
            <w:rStyle w:val="Hipercze"/>
            <w:noProof/>
          </w:rPr>
          <w:t>1.3.</w:t>
        </w:r>
        <w:r>
          <w:rPr>
            <w:rFonts w:eastAsiaTheme="minorEastAsia" w:cstheme="minorBidi"/>
            <w:i w:val="0"/>
            <w:iCs w:val="0"/>
            <w:noProof/>
            <w:kern w:val="2"/>
            <w:sz w:val="24"/>
            <w:szCs w:val="24"/>
            <w14:ligatures w14:val="standardContextual"/>
          </w:rPr>
          <w:tab/>
        </w:r>
        <w:r w:rsidRPr="009C09E4">
          <w:rPr>
            <w:rStyle w:val="Hipercze"/>
            <w:noProof/>
          </w:rPr>
          <w:t>Sprzęt</w:t>
        </w:r>
        <w:r>
          <w:rPr>
            <w:noProof/>
            <w:webHidden/>
          </w:rPr>
          <w:tab/>
        </w:r>
        <w:r>
          <w:rPr>
            <w:noProof/>
            <w:webHidden/>
          </w:rPr>
          <w:fldChar w:fldCharType="begin"/>
        </w:r>
        <w:r>
          <w:rPr>
            <w:noProof/>
            <w:webHidden/>
          </w:rPr>
          <w:instrText xml:space="preserve"> PAGEREF _Toc159929635 \h </w:instrText>
        </w:r>
        <w:r>
          <w:rPr>
            <w:noProof/>
            <w:webHidden/>
          </w:rPr>
        </w:r>
        <w:r>
          <w:rPr>
            <w:noProof/>
            <w:webHidden/>
          </w:rPr>
          <w:fldChar w:fldCharType="separate"/>
        </w:r>
        <w:r w:rsidR="009B4128">
          <w:rPr>
            <w:noProof/>
            <w:webHidden/>
          </w:rPr>
          <w:t>7</w:t>
        </w:r>
        <w:r>
          <w:rPr>
            <w:noProof/>
            <w:webHidden/>
          </w:rPr>
          <w:fldChar w:fldCharType="end"/>
        </w:r>
      </w:hyperlink>
    </w:p>
    <w:p w14:paraId="25FF8490" w14:textId="6E7D7C60"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36" w:history="1">
        <w:r w:rsidRPr="009C09E4">
          <w:rPr>
            <w:rStyle w:val="Hipercze"/>
            <w:noProof/>
          </w:rPr>
          <w:t>1.4.</w:t>
        </w:r>
        <w:r>
          <w:rPr>
            <w:rFonts w:eastAsiaTheme="minorEastAsia" w:cstheme="minorBidi"/>
            <w:i w:val="0"/>
            <w:iCs w:val="0"/>
            <w:noProof/>
            <w:kern w:val="2"/>
            <w:sz w:val="24"/>
            <w:szCs w:val="24"/>
            <w14:ligatures w14:val="standardContextual"/>
          </w:rPr>
          <w:tab/>
        </w:r>
        <w:r w:rsidRPr="009C09E4">
          <w:rPr>
            <w:rStyle w:val="Hipercze"/>
            <w:noProof/>
          </w:rPr>
          <w:t>Transport</w:t>
        </w:r>
        <w:r>
          <w:rPr>
            <w:noProof/>
            <w:webHidden/>
          </w:rPr>
          <w:tab/>
        </w:r>
        <w:r>
          <w:rPr>
            <w:noProof/>
            <w:webHidden/>
          </w:rPr>
          <w:fldChar w:fldCharType="begin"/>
        </w:r>
        <w:r>
          <w:rPr>
            <w:noProof/>
            <w:webHidden/>
          </w:rPr>
          <w:instrText xml:space="preserve"> PAGEREF _Toc159929636 \h </w:instrText>
        </w:r>
        <w:r>
          <w:rPr>
            <w:noProof/>
            <w:webHidden/>
          </w:rPr>
        </w:r>
        <w:r>
          <w:rPr>
            <w:noProof/>
            <w:webHidden/>
          </w:rPr>
          <w:fldChar w:fldCharType="separate"/>
        </w:r>
        <w:r w:rsidR="009B4128">
          <w:rPr>
            <w:noProof/>
            <w:webHidden/>
          </w:rPr>
          <w:t>7</w:t>
        </w:r>
        <w:r>
          <w:rPr>
            <w:noProof/>
            <w:webHidden/>
          </w:rPr>
          <w:fldChar w:fldCharType="end"/>
        </w:r>
      </w:hyperlink>
    </w:p>
    <w:p w14:paraId="568D51AB" w14:textId="6CECADD7"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37" w:history="1">
        <w:r w:rsidRPr="009C09E4">
          <w:rPr>
            <w:rStyle w:val="Hipercze"/>
            <w:noProof/>
          </w:rPr>
          <w:t>1.5.</w:t>
        </w:r>
        <w:r>
          <w:rPr>
            <w:rFonts w:eastAsiaTheme="minorEastAsia" w:cstheme="minorBidi"/>
            <w:i w:val="0"/>
            <w:iCs w:val="0"/>
            <w:noProof/>
            <w:kern w:val="2"/>
            <w:sz w:val="24"/>
            <w:szCs w:val="24"/>
            <w14:ligatures w14:val="standardContextual"/>
          </w:rPr>
          <w:tab/>
        </w:r>
        <w:r w:rsidRPr="009C09E4">
          <w:rPr>
            <w:rStyle w:val="Hipercze"/>
            <w:noProof/>
          </w:rPr>
          <w:t>Wykonanie robót</w:t>
        </w:r>
        <w:r>
          <w:rPr>
            <w:noProof/>
            <w:webHidden/>
          </w:rPr>
          <w:tab/>
        </w:r>
        <w:r>
          <w:rPr>
            <w:noProof/>
            <w:webHidden/>
          </w:rPr>
          <w:fldChar w:fldCharType="begin"/>
        </w:r>
        <w:r>
          <w:rPr>
            <w:noProof/>
            <w:webHidden/>
          </w:rPr>
          <w:instrText xml:space="preserve"> PAGEREF _Toc159929637 \h </w:instrText>
        </w:r>
        <w:r>
          <w:rPr>
            <w:noProof/>
            <w:webHidden/>
          </w:rPr>
        </w:r>
        <w:r>
          <w:rPr>
            <w:noProof/>
            <w:webHidden/>
          </w:rPr>
          <w:fldChar w:fldCharType="separate"/>
        </w:r>
        <w:r w:rsidR="009B4128">
          <w:rPr>
            <w:noProof/>
            <w:webHidden/>
          </w:rPr>
          <w:t>7</w:t>
        </w:r>
        <w:r>
          <w:rPr>
            <w:noProof/>
            <w:webHidden/>
          </w:rPr>
          <w:fldChar w:fldCharType="end"/>
        </w:r>
      </w:hyperlink>
    </w:p>
    <w:p w14:paraId="0682E04C" w14:textId="018EA1A0"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38" w:history="1">
        <w:r w:rsidRPr="009C09E4">
          <w:rPr>
            <w:rStyle w:val="Hipercze"/>
            <w:noProof/>
          </w:rPr>
          <w:t>1.6.</w:t>
        </w:r>
        <w:r>
          <w:rPr>
            <w:rFonts w:eastAsiaTheme="minorEastAsia" w:cstheme="minorBidi"/>
            <w:i w:val="0"/>
            <w:iCs w:val="0"/>
            <w:noProof/>
            <w:kern w:val="2"/>
            <w:sz w:val="24"/>
            <w:szCs w:val="24"/>
            <w14:ligatures w14:val="standardContextual"/>
          </w:rPr>
          <w:tab/>
        </w:r>
        <w:r w:rsidRPr="009C09E4">
          <w:rPr>
            <w:rStyle w:val="Hipercze"/>
            <w:noProof/>
          </w:rPr>
          <w:t>Kontrola jakości</w:t>
        </w:r>
        <w:r>
          <w:rPr>
            <w:noProof/>
            <w:webHidden/>
          </w:rPr>
          <w:tab/>
        </w:r>
        <w:r>
          <w:rPr>
            <w:noProof/>
            <w:webHidden/>
          </w:rPr>
          <w:fldChar w:fldCharType="begin"/>
        </w:r>
        <w:r>
          <w:rPr>
            <w:noProof/>
            <w:webHidden/>
          </w:rPr>
          <w:instrText xml:space="preserve"> PAGEREF _Toc159929638 \h </w:instrText>
        </w:r>
        <w:r>
          <w:rPr>
            <w:noProof/>
            <w:webHidden/>
          </w:rPr>
        </w:r>
        <w:r>
          <w:rPr>
            <w:noProof/>
            <w:webHidden/>
          </w:rPr>
          <w:fldChar w:fldCharType="separate"/>
        </w:r>
        <w:r w:rsidR="009B4128">
          <w:rPr>
            <w:noProof/>
            <w:webHidden/>
          </w:rPr>
          <w:t>8</w:t>
        </w:r>
        <w:r>
          <w:rPr>
            <w:noProof/>
            <w:webHidden/>
          </w:rPr>
          <w:fldChar w:fldCharType="end"/>
        </w:r>
      </w:hyperlink>
    </w:p>
    <w:p w14:paraId="65E3688C" w14:textId="0DE448C9"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39" w:history="1">
        <w:r w:rsidRPr="009C09E4">
          <w:rPr>
            <w:rStyle w:val="Hipercze"/>
            <w:noProof/>
          </w:rPr>
          <w:t>1.7.</w:t>
        </w:r>
        <w:r>
          <w:rPr>
            <w:rFonts w:eastAsiaTheme="minorEastAsia" w:cstheme="minorBidi"/>
            <w:i w:val="0"/>
            <w:iCs w:val="0"/>
            <w:noProof/>
            <w:kern w:val="2"/>
            <w:sz w:val="24"/>
            <w:szCs w:val="24"/>
            <w14:ligatures w14:val="standardContextual"/>
          </w:rPr>
          <w:tab/>
        </w:r>
        <w:r w:rsidRPr="009C09E4">
          <w:rPr>
            <w:rStyle w:val="Hipercze"/>
            <w:noProof/>
          </w:rPr>
          <w:t>Obmiar robót</w:t>
        </w:r>
        <w:r>
          <w:rPr>
            <w:noProof/>
            <w:webHidden/>
          </w:rPr>
          <w:tab/>
        </w:r>
        <w:r>
          <w:rPr>
            <w:noProof/>
            <w:webHidden/>
          </w:rPr>
          <w:fldChar w:fldCharType="begin"/>
        </w:r>
        <w:r>
          <w:rPr>
            <w:noProof/>
            <w:webHidden/>
          </w:rPr>
          <w:instrText xml:space="preserve"> PAGEREF _Toc159929639 \h </w:instrText>
        </w:r>
        <w:r>
          <w:rPr>
            <w:noProof/>
            <w:webHidden/>
          </w:rPr>
        </w:r>
        <w:r>
          <w:rPr>
            <w:noProof/>
            <w:webHidden/>
          </w:rPr>
          <w:fldChar w:fldCharType="separate"/>
        </w:r>
        <w:r w:rsidR="009B4128">
          <w:rPr>
            <w:noProof/>
            <w:webHidden/>
          </w:rPr>
          <w:t>9</w:t>
        </w:r>
        <w:r>
          <w:rPr>
            <w:noProof/>
            <w:webHidden/>
          </w:rPr>
          <w:fldChar w:fldCharType="end"/>
        </w:r>
      </w:hyperlink>
    </w:p>
    <w:p w14:paraId="602EB1C0" w14:textId="7FB45AFE"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40" w:history="1">
        <w:r w:rsidRPr="009C09E4">
          <w:rPr>
            <w:rStyle w:val="Hipercze"/>
            <w:noProof/>
          </w:rPr>
          <w:t>1.8.</w:t>
        </w:r>
        <w:r>
          <w:rPr>
            <w:rFonts w:eastAsiaTheme="minorEastAsia" w:cstheme="minorBidi"/>
            <w:i w:val="0"/>
            <w:iCs w:val="0"/>
            <w:noProof/>
            <w:kern w:val="2"/>
            <w:sz w:val="24"/>
            <w:szCs w:val="24"/>
            <w14:ligatures w14:val="standardContextual"/>
          </w:rPr>
          <w:tab/>
        </w:r>
        <w:r w:rsidRPr="009C09E4">
          <w:rPr>
            <w:rStyle w:val="Hipercze"/>
            <w:noProof/>
          </w:rPr>
          <w:t>Odbiór robót</w:t>
        </w:r>
        <w:r>
          <w:rPr>
            <w:noProof/>
            <w:webHidden/>
          </w:rPr>
          <w:tab/>
        </w:r>
        <w:r>
          <w:rPr>
            <w:noProof/>
            <w:webHidden/>
          </w:rPr>
          <w:fldChar w:fldCharType="begin"/>
        </w:r>
        <w:r>
          <w:rPr>
            <w:noProof/>
            <w:webHidden/>
          </w:rPr>
          <w:instrText xml:space="preserve"> PAGEREF _Toc159929640 \h </w:instrText>
        </w:r>
        <w:r>
          <w:rPr>
            <w:noProof/>
            <w:webHidden/>
          </w:rPr>
        </w:r>
        <w:r>
          <w:rPr>
            <w:noProof/>
            <w:webHidden/>
          </w:rPr>
          <w:fldChar w:fldCharType="separate"/>
        </w:r>
        <w:r w:rsidR="009B4128">
          <w:rPr>
            <w:noProof/>
            <w:webHidden/>
          </w:rPr>
          <w:t>9</w:t>
        </w:r>
        <w:r>
          <w:rPr>
            <w:noProof/>
            <w:webHidden/>
          </w:rPr>
          <w:fldChar w:fldCharType="end"/>
        </w:r>
      </w:hyperlink>
    </w:p>
    <w:p w14:paraId="7A660C5B" w14:textId="223B1284"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41" w:history="1">
        <w:r w:rsidRPr="009C09E4">
          <w:rPr>
            <w:rStyle w:val="Hipercze"/>
            <w:noProof/>
          </w:rPr>
          <w:t>1.9.</w:t>
        </w:r>
        <w:r>
          <w:rPr>
            <w:rFonts w:eastAsiaTheme="minorEastAsia" w:cstheme="minorBidi"/>
            <w:i w:val="0"/>
            <w:iCs w:val="0"/>
            <w:noProof/>
            <w:kern w:val="2"/>
            <w:sz w:val="24"/>
            <w:szCs w:val="24"/>
            <w14:ligatures w14:val="standardContextual"/>
          </w:rPr>
          <w:tab/>
        </w:r>
        <w:r w:rsidRPr="009C09E4">
          <w:rPr>
            <w:rStyle w:val="Hipercze"/>
            <w:noProof/>
          </w:rPr>
          <w:t>Podstawa płatności</w:t>
        </w:r>
        <w:r>
          <w:rPr>
            <w:noProof/>
            <w:webHidden/>
          </w:rPr>
          <w:tab/>
        </w:r>
        <w:r>
          <w:rPr>
            <w:noProof/>
            <w:webHidden/>
          </w:rPr>
          <w:fldChar w:fldCharType="begin"/>
        </w:r>
        <w:r>
          <w:rPr>
            <w:noProof/>
            <w:webHidden/>
          </w:rPr>
          <w:instrText xml:space="preserve"> PAGEREF _Toc159929641 \h </w:instrText>
        </w:r>
        <w:r>
          <w:rPr>
            <w:noProof/>
            <w:webHidden/>
          </w:rPr>
        </w:r>
        <w:r>
          <w:rPr>
            <w:noProof/>
            <w:webHidden/>
          </w:rPr>
          <w:fldChar w:fldCharType="separate"/>
        </w:r>
        <w:r w:rsidR="009B4128">
          <w:rPr>
            <w:noProof/>
            <w:webHidden/>
          </w:rPr>
          <w:t>10</w:t>
        </w:r>
        <w:r>
          <w:rPr>
            <w:noProof/>
            <w:webHidden/>
          </w:rPr>
          <w:fldChar w:fldCharType="end"/>
        </w:r>
      </w:hyperlink>
    </w:p>
    <w:p w14:paraId="37F4F7B2" w14:textId="37E7844F" w:rsidR="004A0BE2" w:rsidRDefault="004A0BE2">
      <w:pPr>
        <w:pStyle w:val="Spistreci3"/>
        <w:tabs>
          <w:tab w:val="left" w:pos="1320"/>
          <w:tab w:val="right" w:leader="dot" w:pos="9346"/>
        </w:tabs>
        <w:rPr>
          <w:rFonts w:eastAsiaTheme="minorEastAsia" w:cstheme="minorBidi"/>
          <w:i w:val="0"/>
          <w:iCs w:val="0"/>
          <w:noProof/>
          <w:kern w:val="2"/>
          <w:sz w:val="24"/>
          <w:szCs w:val="24"/>
          <w14:ligatures w14:val="standardContextual"/>
        </w:rPr>
      </w:pPr>
      <w:hyperlink w:anchor="_Toc159929642" w:history="1">
        <w:r w:rsidRPr="009C09E4">
          <w:rPr>
            <w:rStyle w:val="Hipercze"/>
            <w:noProof/>
          </w:rPr>
          <w:t>1.10.</w:t>
        </w:r>
        <w:r>
          <w:rPr>
            <w:rFonts w:eastAsiaTheme="minorEastAsia" w:cstheme="minorBidi"/>
            <w:i w:val="0"/>
            <w:iCs w:val="0"/>
            <w:noProof/>
            <w:kern w:val="2"/>
            <w:sz w:val="24"/>
            <w:szCs w:val="24"/>
            <w14:ligatures w14:val="standardContextual"/>
          </w:rPr>
          <w:tab/>
        </w:r>
        <w:r w:rsidRPr="009C09E4">
          <w:rPr>
            <w:rStyle w:val="Hipercze"/>
            <w:noProof/>
          </w:rPr>
          <w:t>Przepisy związane</w:t>
        </w:r>
        <w:r>
          <w:rPr>
            <w:noProof/>
            <w:webHidden/>
          </w:rPr>
          <w:tab/>
        </w:r>
        <w:r>
          <w:rPr>
            <w:noProof/>
            <w:webHidden/>
          </w:rPr>
          <w:fldChar w:fldCharType="begin"/>
        </w:r>
        <w:r>
          <w:rPr>
            <w:noProof/>
            <w:webHidden/>
          </w:rPr>
          <w:instrText xml:space="preserve"> PAGEREF _Toc159929642 \h </w:instrText>
        </w:r>
        <w:r>
          <w:rPr>
            <w:noProof/>
            <w:webHidden/>
          </w:rPr>
        </w:r>
        <w:r>
          <w:rPr>
            <w:noProof/>
            <w:webHidden/>
          </w:rPr>
          <w:fldChar w:fldCharType="separate"/>
        </w:r>
        <w:r w:rsidR="009B4128">
          <w:rPr>
            <w:noProof/>
            <w:webHidden/>
          </w:rPr>
          <w:t>11</w:t>
        </w:r>
        <w:r>
          <w:rPr>
            <w:noProof/>
            <w:webHidden/>
          </w:rPr>
          <w:fldChar w:fldCharType="end"/>
        </w:r>
      </w:hyperlink>
    </w:p>
    <w:p w14:paraId="4BCF2C39" w14:textId="67D09232" w:rsidR="004A0BE2" w:rsidRDefault="004A0BE2">
      <w:pPr>
        <w:pStyle w:val="Spistreci2"/>
        <w:tabs>
          <w:tab w:val="left" w:pos="660"/>
          <w:tab w:val="right" w:leader="dot" w:pos="9346"/>
        </w:tabs>
        <w:rPr>
          <w:rFonts w:eastAsiaTheme="minorEastAsia" w:cstheme="minorBidi"/>
          <w:smallCaps w:val="0"/>
          <w:noProof/>
          <w:kern w:val="2"/>
          <w:sz w:val="24"/>
          <w:szCs w:val="24"/>
          <w14:ligatures w14:val="standardContextual"/>
        </w:rPr>
      </w:pPr>
      <w:hyperlink w:anchor="_Toc159929643" w:history="1">
        <w:r w:rsidRPr="009C09E4">
          <w:rPr>
            <w:rStyle w:val="Hipercze"/>
            <w:noProof/>
          </w:rPr>
          <w:t>2.</w:t>
        </w:r>
        <w:r>
          <w:rPr>
            <w:rFonts w:eastAsiaTheme="minorEastAsia" w:cstheme="minorBidi"/>
            <w:smallCaps w:val="0"/>
            <w:noProof/>
            <w:kern w:val="2"/>
            <w:sz w:val="24"/>
            <w:szCs w:val="24"/>
            <w14:ligatures w14:val="standardContextual"/>
          </w:rPr>
          <w:tab/>
        </w:r>
        <w:r w:rsidRPr="009C09E4">
          <w:rPr>
            <w:rStyle w:val="Hipercze"/>
            <w:noProof/>
          </w:rPr>
          <w:t>INSTALACJE ELEKTRYCZNE ZEWNĘTRZNE ST.IE.01.00.00</w:t>
        </w:r>
        <w:r>
          <w:rPr>
            <w:noProof/>
            <w:webHidden/>
          </w:rPr>
          <w:tab/>
        </w:r>
        <w:r>
          <w:rPr>
            <w:noProof/>
            <w:webHidden/>
          </w:rPr>
          <w:fldChar w:fldCharType="begin"/>
        </w:r>
        <w:r>
          <w:rPr>
            <w:noProof/>
            <w:webHidden/>
          </w:rPr>
          <w:instrText xml:space="preserve"> PAGEREF _Toc159929643 \h </w:instrText>
        </w:r>
        <w:r>
          <w:rPr>
            <w:noProof/>
            <w:webHidden/>
          </w:rPr>
        </w:r>
        <w:r>
          <w:rPr>
            <w:noProof/>
            <w:webHidden/>
          </w:rPr>
          <w:fldChar w:fldCharType="separate"/>
        </w:r>
        <w:r w:rsidR="009B4128">
          <w:rPr>
            <w:noProof/>
            <w:webHidden/>
          </w:rPr>
          <w:t>11</w:t>
        </w:r>
        <w:r>
          <w:rPr>
            <w:noProof/>
            <w:webHidden/>
          </w:rPr>
          <w:fldChar w:fldCharType="end"/>
        </w:r>
      </w:hyperlink>
    </w:p>
    <w:p w14:paraId="65E06843" w14:textId="6463A2A5"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44" w:history="1">
        <w:r w:rsidRPr="009C09E4">
          <w:rPr>
            <w:rStyle w:val="Hipercze"/>
            <w:noProof/>
          </w:rPr>
          <w:t>2.1.</w:t>
        </w:r>
        <w:r>
          <w:rPr>
            <w:rFonts w:eastAsiaTheme="minorEastAsia" w:cstheme="minorBidi"/>
            <w:i w:val="0"/>
            <w:iCs w:val="0"/>
            <w:noProof/>
            <w:kern w:val="2"/>
            <w:sz w:val="24"/>
            <w:szCs w:val="24"/>
            <w14:ligatures w14:val="standardContextual"/>
          </w:rPr>
          <w:tab/>
        </w:r>
        <w:r w:rsidRPr="009C09E4">
          <w:rPr>
            <w:rStyle w:val="Hipercze"/>
            <w:noProof/>
          </w:rPr>
          <w:t>Wstęp</w:t>
        </w:r>
        <w:r>
          <w:rPr>
            <w:noProof/>
            <w:webHidden/>
          </w:rPr>
          <w:tab/>
        </w:r>
        <w:r>
          <w:rPr>
            <w:noProof/>
            <w:webHidden/>
          </w:rPr>
          <w:fldChar w:fldCharType="begin"/>
        </w:r>
        <w:r>
          <w:rPr>
            <w:noProof/>
            <w:webHidden/>
          </w:rPr>
          <w:instrText xml:space="preserve"> PAGEREF _Toc159929644 \h </w:instrText>
        </w:r>
        <w:r>
          <w:rPr>
            <w:noProof/>
            <w:webHidden/>
          </w:rPr>
        </w:r>
        <w:r>
          <w:rPr>
            <w:noProof/>
            <w:webHidden/>
          </w:rPr>
          <w:fldChar w:fldCharType="separate"/>
        </w:r>
        <w:r w:rsidR="009B4128">
          <w:rPr>
            <w:noProof/>
            <w:webHidden/>
          </w:rPr>
          <w:t>11</w:t>
        </w:r>
        <w:r>
          <w:rPr>
            <w:noProof/>
            <w:webHidden/>
          </w:rPr>
          <w:fldChar w:fldCharType="end"/>
        </w:r>
      </w:hyperlink>
    </w:p>
    <w:p w14:paraId="6D0CBF35" w14:textId="4BA535C0"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45"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2.1.1.</w:t>
        </w:r>
        <w:r>
          <w:rPr>
            <w:rFonts w:eastAsiaTheme="minorEastAsia" w:cstheme="minorBidi"/>
            <w:noProof/>
            <w:kern w:val="2"/>
            <w:sz w:val="24"/>
            <w:szCs w:val="24"/>
            <w14:ligatures w14:val="standardContextual"/>
          </w:rPr>
          <w:tab/>
        </w:r>
        <w:r w:rsidRPr="009C09E4">
          <w:rPr>
            <w:rStyle w:val="Hipercze"/>
            <w:noProof/>
          </w:rPr>
          <w:t>Przedmiot ST</w:t>
        </w:r>
        <w:r>
          <w:rPr>
            <w:noProof/>
            <w:webHidden/>
          </w:rPr>
          <w:tab/>
        </w:r>
        <w:r>
          <w:rPr>
            <w:noProof/>
            <w:webHidden/>
          </w:rPr>
          <w:fldChar w:fldCharType="begin"/>
        </w:r>
        <w:r>
          <w:rPr>
            <w:noProof/>
            <w:webHidden/>
          </w:rPr>
          <w:instrText xml:space="preserve"> PAGEREF _Toc159929645 \h </w:instrText>
        </w:r>
        <w:r>
          <w:rPr>
            <w:noProof/>
            <w:webHidden/>
          </w:rPr>
        </w:r>
        <w:r>
          <w:rPr>
            <w:noProof/>
            <w:webHidden/>
          </w:rPr>
          <w:fldChar w:fldCharType="separate"/>
        </w:r>
        <w:r w:rsidR="009B4128">
          <w:rPr>
            <w:noProof/>
            <w:webHidden/>
          </w:rPr>
          <w:t>11</w:t>
        </w:r>
        <w:r>
          <w:rPr>
            <w:noProof/>
            <w:webHidden/>
          </w:rPr>
          <w:fldChar w:fldCharType="end"/>
        </w:r>
      </w:hyperlink>
    </w:p>
    <w:p w14:paraId="1D105189" w14:textId="0D0785CD"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46"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2.1.2.</w:t>
        </w:r>
        <w:r>
          <w:rPr>
            <w:rFonts w:eastAsiaTheme="minorEastAsia" w:cstheme="minorBidi"/>
            <w:noProof/>
            <w:kern w:val="2"/>
            <w:sz w:val="24"/>
            <w:szCs w:val="24"/>
            <w14:ligatures w14:val="standardContextual"/>
          </w:rPr>
          <w:tab/>
        </w:r>
        <w:r w:rsidRPr="009C09E4">
          <w:rPr>
            <w:rStyle w:val="Hipercze"/>
            <w:noProof/>
          </w:rPr>
          <w:t>Zakres stosowania ST</w:t>
        </w:r>
        <w:r>
          <w:rPr>
            <w:noProof/>
            <w:webHidden/>
          </w:rPr>
          <w:tab/>
        </w:r>
        <w:r>
          <w:rPr>
            <w:noProof/>
            <w:webHidden/>
          </w:rPr>
          <w:fldChar w:fldCharType="begin"/>
        </w:r>
        <w:r>
          <w:rPr>
            <w:noProof/>
            <w:webHidden/>
          </w:rPr>
          <w:instrText xml:space="preserve"> PAGEREF _Toc159929646 \h </w:instrText>
        </w:r>
        <w:r>
          <w:rPr>
            <w:noProof/>
            <w:webHidden/>
          </w:rPr>
        </w:r>
        <w:r>
          <w:rPr>
            <w:noProof/>
            <w:webHidden/>
          </w:rPr>
          <w:fldChar w:fldCharType="separate"/>
        </w:r>
        <w:r w:rsidR="009B4128">
          <w:rPr>
            <w:noProof/>
            <w:webHidden/>
          </w:rPr>
          <w:t>11</w:t>
        </w:r>
        <w:r>
          <w:rPr>
            <w:noProof/>
            <w:webHidden/>
          </w:rPr>
          <w:fldChar w:fldCharType="end"/>
        </w:r>
      </w:hyperlink>
    </w:p>
    <w:p w14:paraId="1614C339" w14:textId="6EE8E856"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47"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2.1.3.</w:t>
        </w:r>
        <w:r>
          <w:rPr>
            <w:rFonts w:eastAsiaTheme="minorEastAsia" w:cstheme="minorBidi"/>
            <w:noProof/>
            <w:kern w:val="2"/>
            <w:sz w:val="24"/>
            <w:szCs w:val="24"/>
            <w14:ligatures w14:val="standardContextual"/>
          </w:rPr>
          <w:tab/>
        </w:r>
        <w:r w:rsidRPr="009C09E4">
          <w:rPr>
            <w:rStyle w:val="Hipercze"/>
            <w:noProof/>
          </w:rPr>
          <w:t>Zakres robót objętych ST</w:t>
        </w:r>
        <w:r>
          <w:rPr>
            <w:noProof/>
            <w:webHidden/>
          </w:rPr>
          <w:tab/>
        </w:r>
        <w:r>
          <w:rPr>
            <w:noProof/>
            <w:webHidden/>
          </w:rPr>
          <w:fldChar w:fldCharType="begin"/>
        </w:r>
        <w:r>
          <w:rPr>
            <w:noProof/>
            <w:webHidden/>
          </w:rPr>
          <w:instrText xml:space="preserve"> PAGEREF _Toc159929647 \h </w:instrText>
        </w:r>
        <w:r>
          <w:rPr>
            <w:noProof/>
            <w:webHidden/>
          </w:rPr>
        </w:r>
        <w:r>
          <w:rPr>
            <w:noProof/>
            <w:webHidden/>
          </w:rPr>
          <w:fldChar w:fldCharType="separate"/>
        </w:r>
        <w:r w:rsidR="009B4128">
          <w:rPr>
            <w:noProof/>
            <w:webHidden/>
          </w:rPr>
          <w:t>11</w:t>
        </w:r>
        <w:r>
          <w:rPr>
            <w:noProof/>
            <w:webHidden/>
          </w:rPr>
          <w:fldChar w:fldCharType="end"/>
        </w:r>
      </w:hyperlink>
    </w:p>
    <w:p w14:paraId="35921C01" w14:textId="6769B3AE"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48" w:history="1">
        <w:r w:rsidRPr="009C09E4">
          <w:rPr>
            <w:rStyle w:val="Hipercze"/>
            <w:noProof/>
          </w:rPr>
          <w:t>2.1.3.1.</w:t>
        </w:r>
        <w:r>
          <w:rPr>
            <w:rFonts w:eastAsiaTheme="minorEastAsia" w:cstheme="minorBidi"/>
            <w:noProof/>
            <w:kern w:val="2"/>
            <w:sz w:val="24"/>
            <w:szCs w:val="24"/>
            <w14:ligatures w14:val="standardContextual"/>
          </w:rPr>
          <w:tab/>
        </w:r>
        <w:r w:rsidRPr="009C09E4">
          <w:rPr>
            <w:rStyle w:val="Hipercze"/>
            <w:noProof/>
          </w:rPr>
          <w:t>ST.E.02.01.00 – Zabezpieczenie i identyfikacja instalacji w terenie</w:t>
        </w:r>
        <w:r>
          <w:rPr>
            <w:noProof/>
            <w:webHidden/>
          </w:rPr>
          <w:tab/>
        </w:r>
        <w:r>
          <w:rPr>
            <w:noProof/>
            <w:webHidden/>
          </w:rPr>
          <w:fldChar w:fldCharType="begin"/>
        </w:r>
        <w:r>
          <w:rPr>
            <w:noProof/>
            <w:webHidden/>
          </w:rPr>
          <w:instrText xml:space="preserve"> PAGEREF _Toc159929648 \h </w:instrText>
        </w:r>
        <w:r>
          <w:rPr>
            <w:noProof/>
            <w:webHidden/>
          </w:rPr>
        </w:r>
        <w:r>
          <w:rPr>
            <w:noProof/>
            <w:webHidden/>
          </w:rPr>
          <w:fldChar w:fldCharType="separate"/>
        </w:r>
        <w:r w:rsidR="009B4128">
          <w:rPr>
            <w:noProof/>
            <w:webHidden/>
          </w:rPr>
          <w:t>11</w:t>
        </w:r>
        <w:r>
          <w:rPr>
            <w:noProof/>
            <w:webHidden/>
          </w:rPr>
          <w:fldChar w:fldCharType="end"/>
        </w:r>
      </w:hyperlink>
    </w:p>
    <w:p w14:paraId="414911FA" w14:textId="0D2E2738"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49" w:history="1">
        <w:r w:rsidRPr="009C09E4">
          <w:rPr>
            <w:rStyle w:val="Hipercze"/>
            <w:noProof/>
          </w:rPr>
          <w:t>2.1.3.2.</w:t>
        </w:r>
        <w:r>
          <w:rPr>
            <w:rFonts w:eastAsiaTheme="minorEastAsia" w:cstheme="minorBidi"/>
            <w:noProof/>
            <w:kern w:val="2"/>
            <w:sz w:val="24"/>
            <w:szCs w:val="24"/>
            <w14:ligatures w14:val="standardContextual"/>
          </w:rPr>
          <w:tab/>
        </w:r>
        <w:r w:rsidRPr="009C09E4">
          <w:rPr>
            <w:rStyle w:val="Hipercze"/>
            <w:noProof/>
          </w:rPr>
          <w:t>ST.E.02.02.00 – Zasilanie</w:t>
        </w:r>
        <w:r>
          <w:rPr>
            <w:noProof/>
            <w:webHidden/>
          </w:rPr>
          <w:tab/>
        </w:r>
        <w:r>
          <w:rPr>
            <w:noProof/>
            <w:webHidden/>
          </w:rPr>
          <w:fldChar w:fldCharType="begin"/>
        </w:r>
        <w:r>
          <w:rPr>
            <w:noProof/>
            <w:webHidden/>
          </w:rPr>
          <w:instrText xml:space="preserve"> PAGEREF _Toc159929649 \h </w:instrText>
        </w:r>
        <w:r>
          <w:rPr>
            <w:noProof/>
            <w:webHidden/>
          </w:rPr>
        </w:r>
        <w:r>
          <w:rPr>
            <w:noProof/>
            <w:webHidden/>
          </w:rPr>
          <w:fldChar w:fldCharType="separate"/>
        </w:r>
        <w:r w:rsidR="009B4128">
          <w:rPr>
            <w:noProof/>
            <w:webHidden/>
          </w:rPr>
          <w:t>11</w:t>
        </w:r>
        <w:r>
          <w:rPr>
            <w:noProof/>
            <w:webHidden/>
          </w:rPr>
          <w:fldChar w:fldCharType="end"/>
        </w:r>
      </w:hyperlink>
    </w:p>
    <w:p w14:paraId="2B4385D4" w14:textId="17670E0D"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50" w:history="1">
        <w:r w:rsidRPr="009C09E4">
          <w:rPr>
            <w:rStyle w:val="Hipercze"/>
            <w:noProof/>
          </w:rPr>
          <w:t>2.1.3.3.</w:t>
        </w:r>
        <w:r>
          <w:rPr>
            <w:rFonts w:eastAsiaTheme="minorEastAsia" w:cstheme="minorBidi"/>
            <w:noProof/>
            <w:kern w:val="2"/>
            <w:sz w:val="24"/>
            <w:szCs w:val="24"/>
            <w14:ligatures w14:val="standardContextual"/>
          </w:rPr>
          <w:tab/>
        </w:r>
        <w:r w:rsidRPr="009C09E4">
          <w:rPr>
            <w:rStyle w:val="Hipercze"/>
            <w:noProof/>
          </w:rPr>
          <w:t>ST.E.02.03.00 – Instalacja uziemień, ekwipotencjalna i odgromowa</w:t>
        </w:r>
        <w:r>
          <w:rPr>
            <w:noProof/>
            <w:webHidden/>
          </w:rPr>
          <w:tab/>
        </w:r>
        <w:r>
          <w:rPr>
            <w:noProof/>
            <w:webHidden/>
          </w:rPr>
          <w:fldChar w:fldCharType="begin"/>
        </w:r>
        <w:r>
          <w:rPr>
            <w:noProof/>
            <w:webHidden/>
          </w:rPr>
          <w:instrText xml:space="preserve"> PAGEREF _Toc159929650 \h </w:instrText>
        </w:r>
        <w:r>
          <w:rPr>
            <w:noProof/>
            <w:webHidden/>
          </w:rPr>
        </w:r>
        <w:r>
          <w:rPr>
            <w:noProof/>
            <w:webHidden/>
          </w:rPr>
          <w:fldChar w:fldCharType="separate"/>
        </w:r>
        <w:r w:rsidR="009B4128">
          <w:rPr>
            <w:noProof/>
            <w:webHidden/>
          </w:rPr>
          <w:t>12</w:t>
        </w:r>
        <w:r>
          <w:rPr>
            <w:noProof/>
            <w:webHidden/>
          </w:rPr>
          <w:fldChar w:fldCharType="end"/>
        </w:r>
      </w:hyperlink>
    </w:p>
    <w:p w14:paraId="5871DFF8" w14:textId="056729E4"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51"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2.1.4.</w:t>
        </w:r>
        <w:r>
          <w:rPr>
            <w:rFonts w:eastAsiaTheme="minorEastAsia" w:cstheme="minorBidi"/>
            <w:noProof/>
            <w:kern w:val="2"/>
            <w:sz w:val="24"/>
            <w:szCs w:val="24"/>
            <w14:ligatures w14:val="standardContextual"/>
          </w:rPr>
          <w:tab/>
        </w:r>
        <w:r w:rsidRPr="009C09E4">
          <w:rPr>
            <w:rStyle w:val="Hipercze"/>
            <w:noProof/>
          </w:rPr>
          <w:t>Określenia</w:t>
        </w:r>
        <w:r>
          <w:rPr>
            <w:noProof/>
            <w:webHidden/>
          </w:rPr>
          <w:tab/>
        </w:r>
        <w:r>
          <w:rPr>
            <w:noProof/>
            <w:webHidden/>
          </w:rPr>
          <w:fldChar w:fldCharType="begin"/>
        </w:r>
        <w:r>
          <w:rPr>
            <w:noProof/>
            <w:webHidden/>
          </w:rPr>
          <w:instrText xml:space="preserve"> PAGEREF _Toc159929651 \h </w:instrText>
        </w:r>
        <w:r>
          <w:rPr>
            <w:noProof/>
            <w:webHidden/>
          </w:rPr>
        </w:r>
        <w:r>
          <w:rPr>
            <w:noProof/>
            <w:webHidden/>
          </w:rPr>
          <w:fldChar w:fldCharType="separate"/>
        </w:r>
        <w:r w:rsidR="009B4128">
          <w:rPr>
            <w:noProof/>
            <w:webHidden/>
          </w:rPr>
          <w:t>12</w:t>
        </w:r>
        <w:r>
          <w:rPr>
            <w:noProof/>
            <w:webHidden/>
          </w:rPr>
          <w:fldChar w:fldCharType="end"/>
        </w:r>
      </w:hyperlink>
    </w:p>
    <w:p w14:paraId="23AA11A6" w14:textId="6D26A6B7"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52"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2.1.5.</w:t>
        </w:r>
        <w:r>
          <w:rPr>
            <w:rFonts w:eastAsiaTheme="minorEastAsia" w:cstheme="minorBidi"/>
            <w:noProof/>
            <w:kern w:val="2"/>
            <w:sz w:val="24"/>
            <w:szCs w:val="24"/>
            <w14:ligatures w14:val="standardContextual"/>
          </w:rPr>
          <w:tab/>
        </w:r>
        <w:r w:rsidRPr="009C09E4">
          <w:rPr>
            <w:rStyle w:val="Hipercze"/>
            <w:noProof/>
          </w:rPr>
          <w:t>Ogólne wymagania dotyczące robót</w:t>
        </w:r>
        <w:r>
          <w:rPr>
            <w:noProof/>
            <w:webHidden/>
          </w:rPr>
          <w:tab/>
        </w:r>
        <w:r>
          <w:rPr>
            <w:noProof/>
            <w:webHidden/>
          </w:rPr>
          <w:fldChar w:fldCharType="begin"/>
        </w:r>
        <w:r>
          <w:rPr>
            <w:noProof/>
            <w:webHidden/>
          </w:rPr>
          <w:instrText xml:space="preserve"> PAGEREF _Toc159929652 \h </w:instrText>
        </w:r>
        <w:r>
          <w:rPr>
            <w:noProof/>
            <w:webHidden/>
          </w:rPr>
        </w:r>
        <w:r>
          <w:rPr>
            <w:noProof/>
            <w:webHidden/>
          </w:rPr>
          <w:fldChar w:fldCharType="separate"/>
        </w:r>
        <w:r w:rsidR="009B4128">
          <w:rPr>
            <w:noProof/>
            <w:webHidden/>
          </w:rPr>
          <w:t>12</w:t>
        </w:r>
        <w:r>
          <w:rPr>
            <w:noProof/>
            <w:webHidden/>
          </w:rPr>
          <w:fldChar w:fldCharType="end"/>
        </w:r>
      </w:hyperlink>
    </w:p>
    <w:p w14:paraId="4E73DE00" w14:textId="0B2CC6B5"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3" w:history="1">
        <w:r w:rsidRPr="009C09E4">
          <w:rPr>
            <w:rStyle w:val="Hipercze"/>
            <w:noProof/>
          </w:rPr>
          <w:t>2.2.</w:t>
        </w:r>
        <w:r>
          <w:rPr>
            <w:rFonts w:eastAsiaTheme="minorEastAsia" w:cstheme="minorBidi"/>
            <w:i w:val="0"/>
            <w:iCs w:val="0"/>
            <w:noProof/>
            <w:kern w:val="2"/>
            <w:sz w:val="24"/>
            <w:szCs w:val="24"/>
            <w14:ligatures w14:val="standardContextual"/>
          </w:rPr>
          <w:tab/>
        </w:r>
        <w:r w:rsidRPr="009C09E4">
          <w:rPr>
            <w:rStyle w:val="Hipercze"/>
            <w:noProof/>
          </w:rPr>
          <w:t>Materiały</w:t>
        </w:r>
        <w:r>
          <w:rPr>
            <w:noProof/>
            <w:webHidden/>
          </w:rPr>
          <w:tab/>
        </w:r>
        <w:r>
          <w:rPr>
            <w:noProof/>
            <w:webHidden/>
          </w:rPr>
          <w:fldChar w:fldCharType="begin"/>
        </w:r>
        <w:r>
          <w:rPr>
            <w:noProof/>
            <w:webHidden/>
          </w:rPr>
          <w:instrText xml:space="preserve"> PAGEREF _Toc159929653 \h </w:instrText>
        </w:r>
        <w:r>
          <w:rPr>
            <w:noProof/>
            <w:webHidden/>
          </w:rPr>
        </w:r>
        <w:r>
          <w:rPr>
            <w:noProof/>
            <w:webHidden/>
          </w:rPr>
          <w:fldChar w:fldCharType="separate"/>
        </w:r>
        <w:r w:rsidR="009B4128">
          <w:rPr>
            <w:noProof/>
            <w:webHidden/>
          </w:rPr>
          <w:t>12</w:t>
        </w:r>
        <w:r>
          <w:rPr>
            <w:noProof/>
            <w:webHidden/>
          </w:rPr>
          <w:fldChar w:fldCharType="end"/>
        </w:r>
      </w:hyperlink>
    </w:p>
    <w:p w14:paraId="4E1897E4" w14:textId="7359A1E4"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4" w:history="1">
        <w:r w:rsidRPr="009C09E4">
          <w:rPr>
            <w:rStyle w:val="Hipercze"/>
            <w:noProof/>
          </w:rPr>
          <w:t>2.3.</w:t>
        </w:r>
        <w:r>
          <w:rPr>
            <w:rFonts w:eastAsiaTheme="minorEastAsia" w:cstheme="minorBidi"/>
            <w:i w:val="0"/>
            <w:iCs w:val="0"/>
            <w:noProof/>
            <w:kern w:val="2"/>
            <w:sz w:val="24"/>
            <w:szCs w:val="24"/>
            <w14:ligatures w14:val="standardContextual"/>
          </w:rPr>
          <w:tab/>
        </w:r>
        <w:r w:rsidRPr="009C09E4">
          <w:rPr>
            <w:rStyle w:val="Hipercze"/>
            <w:noProof/>
          </w:rPr>
          <w:t>Sprzęt</w:t>
        </w:r>
        <w:r>
          <w:rPr>
            <w:noProof/>
            <w:webHidden/>
          </w:rPr>
          <w:tab/>
        </w:r>
        <w:r>
          <w:rPr>
            <w:noProof/>
            <w:webHidden/>
          </w:rPr>
          <w:fldChar w:fldCharType="begin"/>
        </w:r>
        <w:r>
          <w:rPr>
            <w:noProof/>
            <w:webHidden/>
          </w:rPr>
          <w:instrText xml:space="preserve"> PAGEREF _Toc159929654 \h </w:instrText>
        </w:r>
        <w:r>
          <w:rPr>
            <w:noProof/>
            <w:webHidden/>
          </w:rPr>
        </w:r>
        <w:r>
          <w:rPr>
            <w:noProof/>
            <w:webHidden/>
          </w:rPr>
          <w:fldChar w:fldCharType="separate"/>
        </w:r>
        <w:r w:rsidR="009B4128">
          <w:rPr>
            <w:noProof/>
            <w:webHidden/>
          </w:rPr>
          <w:t>12</w:t>
        </w:r>
        <w:r>
          <w:rPr>
            <w:noProof/>
            <w:webHidden/>
          </w:rPr>
          <w:fldChar w:fldCharType="end"/>
        </w:r>
      </w:hyperlink>
    </w:p>
    <w:p w14:paraId="2087E344" w14:textId="574AD29A"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5" w:history="1">
        <w:r w:rsidRPr="009C09E4">
          <w:rPr>
            <w:rStyle w:val="Hipercze"/>
            <w:noProof/>
          </w:rPr>
          <w:t>2.4.</w:t>
        </w:r>
        <w:r>
          <w:rPr>
            <w:rFonts w:eastAsiaTheme="minorEastAsia" w:cstheme="minorBidi"/>
            <w:i w:val="0"/>
            <w:iCs w:val="0"/>
            <w:noProof/>
            <w:kern w:val="2"/>
            <w:sz w:val="24"/>
            <w:szCs w:val="24"/>
            <w14:ligatures w14:val="standardContextual"/>
          </w:rPr>
          <w:tab/>
        </w:r>
        <w:r w:rsidRPr="009C09E4">
          <w:rPr>
            <w:rStyle w:val="Hipercze"/>
            <w:noProof/>
          </w:rPr>
          <w:t>Transport</w:t>
        </w:r>
        <w:r>
          <w:rPr>
            <w:noProof/>
            <w:webHidden/>
          </w:rPr>
          <w:tab/>
        </w:r>
        <w:r>
          <w:rPr>
            <w:noProof/>
            <w:webHidden/>
          </w:rPr>
          <w:fldChar w:fldCharType="begin"/>
        </w:r>
        <w:r>
          <w:rPr>
            <w:noProof/>
            <w:webHidden/>
          </w:rPr>
          <w:instrText xml:space="preserve"> PAGEREF _Toc159929655 \h </w:instrText>
        </w:r>
        <w:r>
          <w:rPr>
            <w:noProof/>
            <w:webHidden/>
          </w:rPr>
        </w:r>
        <w:r>
          <w:rPr>
            <w:noProof/>
            <w:webHidden/>
          </w:rPr>
          <w:fldChar w:fldCharType="separate"/>
        </w:r>
        <w:r w:rsidR="009B4128">
          <w:rPr>
            <w:noProof/>
            <w:webHidden/>
          </w:rPr>
          <w:t>12</w:t>
        </w:r>
        <w:r>
          <w:rPr>
            <w:noProof/>
            <w:webHidden/>
          </w:rPr>
          <w:fldChar w:fldCharType="end"/>
        </w:r>
      </w:hyperlink>
    </w:p>
    <w:p w14:paraId="18266E97" w14:textId="41D2C452"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6" w:history="1">
        <w:r w:rsidRPr="009C09E4">
          <w:rPr>
            <w:rStyle w:val="Hipercze"/>
            <w:noProof/>
          </w:rPr>
          <w:t>2.5.</w:t>
        </w:r>
        <w:r>
          <w:rPr>
            <w:rFonts w:eastAsiaTheme="minorEastAsia" w:cstheme="minorBidi"/>
            <w:i w:val="0"/>
            <w:iCs w:val="0"/>
            <w:noProof/>
            <w:kern w:val="2"/>
            <w:sz w:val="24"/>
            <w:szCs w:val="24"/>
            <w14:ligatures w14:val="standardContextual"/>
          </w:rPr>
          <w:tab/>
        </w:r>
        <w:r w:rsidRPr="009C09E4">
          <w:rPr>
            <w:rStyle w:val="Hipercze"/>
            <w:noProof/>
          </w:rPr>
          <w:t>Wykonanie robót</w:t>
        </w:r>
        <w:r>
          <w:rPr>
            <w:noProof/>
            <w:webHidden/>
          </w:rPr>
          <w:tab/>
        </w:r>
        <w:r>
          <w:rPr>
            <w:noProof/>
            <w:webHidden/>
          </w:rPr>
          <w:fldChar w:fldCharType="begin"/>
        </w:r>
        <w:r>
          <w:rPr>
            <w:noProof/>
            <w:webHidden/>
          </w:rPr>
          <w:instrText xml:space="preserve"> PAGEREF _Toc159929656 \h </w:instrText>
        </w:r>
        <w:r>
          <w:rPr>
            <w:noProof/>
            <w:webHidden/>
          </w:rPr>
        </w:r>
        <w:r>
          <w:rPr>
            <w:noProof/>
            <w:webHidden/>
          </w:rPr>
          <w:fldChar w:fldCharType="separate"/>
        </w:r>
        <w:r w:rsidR="009B4128">
          <w:rPr>
            <w:noProof/>
            <w:webHidden/>
          </w:rPr>
          <w:t>12</w:t>
        </w:r>
        <w:r>
          <w:rPr>
            <w:noProof/>
            <w:webHidden/>
          </w:rPr>
          <w:fldChar w:fldCharType="end"/>
        </w:r>
      </w:hyperlink>
    </w:p>
    <w:p w14:paraId="156D43E4" w14:textId="32E515F5"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7" w:history="1">
        <w:r w:rsidRPr="009C09E4">
          <w:rPr>
            <w:rStyle w:val="Hipercze"/>
            <w:noProof/>
          </w:rPr>
          <w:t>2.6.</w:t>
        </w:r>
        <w:r>
          <w:rPr>
            <w:rFonts w:eastAsiaTheme="minorEastAsia" w:cstheme="minorBidi"/>
            <w:i w:val="0"/>
            <w:iCs w:val="0"/>
            <w:noProof/>
            <w:kern w:val="2"/>
            <w:sz w:val="24"/>
            <w:szCs w:val="24"/>
            <w14:ligatures w14:val="standardContextual"/>
          </w:rPr>
          <w:tab/>
        </w:r>
        <w:r w:rsidRPr="009C09E4">
          <w:rPr>
            <w:rStyle w:val="Hipercze"/>
            <w:noProof/>
          </w:rPr>
          <w:t>Kontrola jakości</w:t>
        </w:r>
        <w:r>
          <w:rPr>
            <w:noProof/>
            <w:webHidden/>
          </w:rPr>
          <w:tab/>
        </w:r>
        <w:r>
          <w:rPr>
            <w:noProof/>
            <w:webHidden/>
          </w:rPr>
          <w:fldChar w:fldCharType="begin"/>
        </w:r>
        <w:r>
          <w:rPr>
            <w:noProof/>
            <w:webHidden/>
          </w:rPr>
          <w:instrText xml:space="preserve"> PAGEREF _Toc159929657 \h </w:instrText>
        </w:r>
        <w:r>
          <w:rPr>
            <w:noProof/>
            <w:webHidden/>
          </w:rPr>
        </w:r>
        <w:r>
          <w:rPr>
            <w:noProof/>
            <w:webHidden/>
          </w:rPr>
          <w:fldChar w:fldCharType="separate"/>
        </w:r>
        <w:r w:rsidR="009B4128">
          <w:rPr>
            <w:noProof/>
            <w:webHidden/>
          </w:rPr>
          <w:t>15</w:t>
        </w:r>
        <w:r>
          <w:rPr>
            <w:noProof/>
            <w:webHidden/>
          </w:rPr>
          <w:fldChar w:fldCharType="end"/>
        </w:r>
      </w:hyperlink>
    </w:p>
    <w:p w14:paraId="1BD23BAD" w14:textId="14DC6BF6"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8" w:history="1">
        <w:r w:rsidRPr="009C09E4">
          <w:rPr>
            <w:rStyle w:val="Hipercze"/>
            <w:noProof/>
          </w:rPr>
          <w:t>2.7.</w:t>
        </w:r>
        <w:r>
          <w:rPr>
            <w:rFonts w:eastAsiaTheme="minorEastAsia" w:cstheme="minorBidi"/>
            <w:i w:val="0"/>
            <w:iCs w:val="0"/>
            <w:noProof/>
            <w:kern w:val="2"/>
            <w:sz w:val="24"/>
            <w:szCs w:val="24"/>
            <w14:ligatures w14:val="standardContextual"/>
          </w:rPr>
          <w:tab/>
        </w:r>
        <w:r w:rsidRPr="009C09E4">
          <w:rPr>
            <w:rStyle w:val="Hipercze"/>
            <w:noProof/>
          </w:rPr>
          <w:t>Obmiar robót</w:t>
        </w:r>
        <w:r>
          <w:rPr>
            <w:noProof/>
            <w:webHidden/>
          </w:rPr>
          <w:tab/>
        </w:r>
        <w:r>
          <w:rPr>
            <w:noProof/>
            <w:webHidden/>
          </w:rPr>
          <w:fldChar w:fldCharType="begin"/>
        </w:r>
        <w:r>
          <w:rPr>
            <w:noProof/>
            <w:webHidden/>
          </w:rPr>
          <w:instrText xml:space="preserve"> PAGEREF _Toc159929658 \h </w:instrText>
        </w:r>
        <w:r>
          <w:rPr>
            <w:noProof/>
            <w:webHidden/>
          </w:rPr>
        </w:r>
        <w:r>
          <w:rPr>
            <w:noProof/>
            <w:webHidden/>
          </w:rPr>
          <w:fldChar w:fldCharType="separate"/>
        </w:r>
        <w:r w:rsidR="009B4128">
          <w:rPr>
            <w:noProof/>
            <w:webHidden/>
          </w:rPr>
          <w:t>15</w:t>
        </w:r>
        <w:r>
          <w:rPr>
            <w:noProof/>
            <w:webHidden/>
          </w:rPr>
          <w:fldChar w:fldCharType="end"/>
        </w:r>
      </w:hyperlink>
    </w:p>
    <w:p w14:paraId="6B481803" w14:textId="47E58B6B"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59" w:history="1">
        <w:r w:rsidRPr="009C09E4">
          <w:rPr>
            <w:rStyle w:val="Hipercze"/>
            <w:noProof/>
          </w:rPr>
          <w:t>2.8.</w:t>
        </w:r>
        <w:r>
          <w:rPr>
            <w:rFonts w:eastAsiaTheme="minorEastAsia" w:cstheme="minorBidi"/>
            <w:i w:val="0"/>
            <w:iCs w:val="0"/>
            <w:noProof/>
            <w:kern w:val="2"/>
            <w:sz w:val="24"/>
            <w:szCs w:val="24"/>
            <w14:ligatures w14:val="standardContextual"/>
          </w:rPr>
          <w:tab/>
        </w:r>
        <w:r w:rsidRPr="009C09E4">
          <w:rPr>
            <w:rStyle w:val="Hipercze"/>
            <w:noProof/>
          </w:rPr>
          <w:t>Odbiór robót</w:t>
        </w:r>
        <w:r>
          <w:rPr>
            <w:noProof/>
            <w:webHidden/>
          </w:rPr>
          <w:tab/>
        </w:r>
        <w:r>
          <w:rPr>
            <w:noProof/>
            <w:webHidden/>
          </w:rPr>
          <w:fldChar w:fldCharType="begin"/>
        </w:r>
        <w:r>
          <w:rPr>
            <w:noProof/>
            <w:webHidden/>
          </w:rPr>
          <w:instrText xml:space="preserve"> PAGEREF _Toc159929659 \h </w:instrText>
        </w:r>
        <w:r>
          <w:rPr>
            <w:noProof/>
            <w:webHidden/>
          </w:rPr>
        </w:r>
        <w:r>
          <w:rPr>
            <w:noProof/>
            <w:webHidden/>
          </w:rPr>
          <w:fldChar w:fldCharType="separate"/>
        </w:r>
        <w:r w:rsidR="009B4128">
          <w:rPr>
            <w:noProof/>
            <w:webHidden/>
          </w:rPr>
          <w:t>15</w:t>
        </w:r>
        <w:r>
          <w:rPr>
            <w:noProof/>
            <w:webHidden/>
          </w:rPr>
          <w:fldChar w:fldCharType="end"/>
        </w:r>
      </w:hyperlink>
    </w:p>
    <w:p w14:paraId="47CE25D2" w14:textId="5D421DD7"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60" w:history="1">
        <w:r w:rsidRPr="009C09E4">
          <w:rPr>
            <w:rStyle w:val="Hipercze"/>
            <w:noProof/>
          </w:rPr>
          <w:t>2.9.</w:t>
        </w:r>
        <w:r>
          <w:rPr>
            <w:rFonts w:eastAsiaTheme="minorEastAsia" w:cstheme="minorBidi"/>
            <w:i w:val="0"/>
            <w:iCs w:val="0"/>
            <w:noProof/>
            <w:kern w:val="2"/>
            <w:sz w:val="24"/>
            <w:szCs w:val="24"/>
            <w14:ligatures w14:val="standardContextual"/>
          </w:rPr>
          <w:tab/>
        </w:r>
        <w:r w:rsidRPr="009C09E4">
          <w:rPr>
            <w:rStyle w:val="Hipercze"/>
            <w:noProof/>
          </w:rPr>
          <w:t>Podstawa płatności</w:t>
        </w:r>
        <w:r>
          <w:rPr>
            <w:noProof/>
            <w:webHidden/>
          </w:rPr>
          <w:tab/>
        </w:r>
        <w:r>
          <w:rPr>
            <w:noProof/>
            <w:webHidden/>
          </w:rPr>
          <w:fldChar w:fldCharType="begin"/>
        </w:r>
        <w:r>
          <w:rPr>
            <w:noProof/>
            <w:webHidden/>
          </w:rPr>
          <w:instrText xml:space="preserve"> PAGEREF _Toc159929660 \h </w:instrText>
        </w:r>
        <w:r>
          <w:rPr>
            <w:noProof/>
            <w:webHidden/>
          </w:rPr>
        </w:r>
        <w:r>
          <w:rPr>
            <w:noProof/>
            <w:webHidden/>
          </w:rPr>
          <w:fldChar w:fldCharType="separate"/>
        </w:r>
        <w:r w:rsidR="009B4128">
          <w:rPr>
            <w:noProof/>
            <w:webHidden/>
          </w:rPr>
          <w:t>15</w:t>
        </w:r>
        <w:r>
          <w:rPr>
            <w:noProof/>
            <w:webHidden/>
          </w:rPr>
          <w:fldChar w:fldCharType="end"/>
        </w:r>
      </w:hyperlink>
    </w:p>
    <w:p w14:paraId="4A8DD782" w14:textId="595365F6" w:rsidR="004A0BE2" w:rsidRDefault="004A0BE2">
      <w:pPr>
        <w:pStyle w:val="Spistreci3"/>
        <w:tabs>
          <w:tab w:val="left" w:pos="1320"/>
          <w:tab w:val="right" w:leader="dot" w:pos="9346"/>
        </w:tabs>
        <w:rPr>
          <w:rFonts w:eastAsiaTheme="minorEastAsia" w:cstheme="minorBidi"/>
          <w:i w:val="0"/>
          <w:iCs w:val="0"/>
          <w:noProof/>
          <w:kern w:val="2"/>
          <w:sz w:val="24"/>
          <w:szCs w:val="24"/>
          <w14:ligatures w14:val="standardContextual"/>
        </w:rPr>
      </w:pPr>
      <w:hyperlink w:anchor="_Toc159929661" w:history="1">
        <w:r w:rsidRPr="009C09E4">
          <w:rPr>
            <w:rStyle w:val="Hipercze"/>
            <w:noProof/>
          </w:rPr>
          <w:t>2.10.</w:t>
        </w:r>
        <w:r>
          <w:rPr>
            <w:rFonts w:eastAsiaTheme="minorEastAsia" w:cstheme="minorBidi"/>
            <w:i w:val="0"/>
            <w:iCs w:val="0"/>
            <w:noProof/>
            <w:kern w:val="2"/>
            <w:sz w:val="24"/>
            <w:szCs w:val="24"/>
            <w14:ligatures w14:val="standardContextual"/>
          </w:rPr>
          <w:tab/>
        </w:r>
        <w:r w:rsidRPr="009C09E4">
          <w:rPr>
            <w:rStyle w:val="Hipercze"/>
            <w:noProof/>
          </w:rPr>
          <w:t>Przepisy związane</w:t>
        </w:r>
        <w:r>
          <w:rPr>
            <w:noProof/>
            <w:webHidden/>
          </w:rPr>
          <w:tab/>
        </w:r>
        <w:r>
          <w:rPr>
            <w:noProof/>
            <w:webHidden/>
          </w:rPr>
          <w:fldChar w:fldCharType="begin"/>
        </w:r>
        <w:r>
          <w:rPr>
            <w:noProof/>
            <w:webHidden/>
          </w:rPr>
          <w:instrText xml:space="preserve"> PAGEREF _Toc159929661 \h </w:instrText>
        </w:r>
        <w:r>
          <w:rPr>
            <w:noProof/>
            <w:webHidden/>
          </w:rPr>
        </w:r>
        <w:r>
          <w:rPr>
            <w:noProof/>
            <w:webHidden/>
          </w:rPr>
          <w:fldChar w:fldCharType="separate"/>
        </w:r>
        <w:r w:rsidR="009B4128">
          <w:rPr>
            <w:noProof/>
            <w:webHidden/>
          </w:rPr>
          <w:t>15</w:t>
        </w:r>
        <w:r>
          <w:rPr>
            <w:noProof/>
            <w:webHidden/>
          </w:rPr>
          <w:fldChar w:fldCharType="end"/>
        </w:r>
      </w:hyperlink>
    </w:p>
    <w:p w14:paraId="3E91777C" w14:textId="6CAFC70B" w:rsidR="004A0BE2" w:rsidRDefault="004A0BE2">
      <w:pPr>
        <w:pStyle w:val="Spistreci2"/>
        <w:tabs>
          <w:tab w:val="left" w:pos="660"/>
          <w:tab w:val="right" w:leader="dot" w:pos="9346"/>
        </w:tabs>
        <w:rPr>
          <w:rFonts w:eastAsiaTheme="minorEastAsia" w:cstheme="minorBidi"/>
          <w:smallCaps w:val="0"/>
          <w:noProof/>
          <w:kern w:val="2"/>
          <w:sz w:val="24"/>
          <w:szCs w:val="24"/>
          <w14:ligatures w14:val="standardContextual"/>
        </w:rPr>
      </w:pPr>
      <w:hyperlink w:anchor="_Toc159929662" w:history="1">
        <w:r w:rsidRPr="009C09E4">
          <w:rPr>
            <w:rStyle w:val="Hipercze"/>
            <w:noProof/>
          </w:rPr>
          <w:t>3.</w:t>
        </w:r>
        <w:r>
          <w:rPr>
            <w:rFonts w:eastAsiaTheme="minorEastAsia" w:cstheme="minorBidi"/>
            <w:smallCaps w:val="0"/>
            <w:noProof/>
            <w:kern w:val="2"/>
            <w:sz w:val="24"/>
            <w:szCs w:val="24"/>
            <w14:ligatures w14:val="standardContextual"/>
          </w:rPr>
          <w:tab/>
        </w:r>
        <w:r w:rsidRPr="009C09E4">
          <w:rPr>
            <w:rStyle w:val="Hipercze"/>
            <w:noProof/>
          </w:rPr>
          <w:t>INSTALACJE ELEKTRYCZNE WEWNĘTRZNE SILNOPRĄDOWE I NISKOPRĄDOWE ST.IE.02.00.00</w:t>
        </w:r>
        <w:r>
          <w:rPr>
            <w:noProof/>
            <w:webHidden/>
          </w:rPr>
          <w:tab/>
        </w:r>
        <w:r>
          <w:rPr>
            <w:noProof/>
            <w:webHidden/>
          </w:rPr>
          <w:fldChar w:fldCharType="begin"/>
        </w:r>
        <w:r>
          <w:rPr>
            <w:noProof/>
            <w:webHidden/>
          </w:rPr>
          <w:instrText xml:space="preserve"> PAGEREF _Toc159929662 \h </w:instrText>
        </w:r>
        <w:r>
          <w:rPr>
            <w:noProof/>
            <w:webHidden/>
          </w:rPr>
        </w:r>
        <w:r>
          <w:rPr>
            <w:noProof/>
            <w:webHidden/>
          </w:rPr>
          <w:fldChar w:fldCharType="separate"/>
        </w:r>
        <w:r w:rsidR="009B4128">
          <w:rPr>
            <w:noProof/>
            <w:webHidden/>
          </w:rPr>
          <w:t>19</w:t>
        </w:r>
        <w:r>
          <w:rPr>
            <w:noProof/>
            <w:webHidden/>
          </w:rPr>
          <w:fldChar w:fldCharType="end"/>
        </w:r>
      </w:hyperlink>
    </w:p>
    <w:p w14:paraId="6DA1A10B" w14:textId="2FA012CB"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63" w:history="1">
        <w:r w:rsidRPr="009C09E4">
          <w:rPr>
            <w:rStyle w:val="Hipercze"/>
            <w:noProof/>
          </w:rPr>
          <w:t>3.1.</w:t>
        </w:r>
        <w:r>
          <w:rPr>
            <w:rFonts w:eastAsiaTheme="minorEastAsia" w:cstheme="minorBidi"/>
            <w:i w:val="0"/>
            <w:iCs w:val="0"/>
            <w:noProof/>
            <w:kern w:val="2"/>
            <w:sz w:val="24"/>
            <w:szCs w:val="24"/>
            <w14:ligatures w14:val="standardContextual"/>
          </w:rPr>
          <w:tab/>
        </w:r>
        <w:r w:rsidRPr="009C09E4">
          <w:rPr>
            <w:rStyle w:val="Hipercze"/>
            <w:noProof/>
          </w:rPr>
          <w:t>Wstęp</w:t>
        </w:r>
        <w:r>
          <w:rPr>
            <w:noProof/>
            <w:webHidden/>
          </w:rPr>
          <w:tab/>
        </w:r>
        <w:r>
          <w:rPr>
            <w:noProof/>
            <w:webHidden/>
          </w:rPr>
          <w:fldChar w:fldCharType="begin"/>
        </w:r>
        <w:r>
          <w:rPr>
            <w:noProof/>
            <w:webHidden/>
          </w:rPr>
          <w:instrText xml:space="preserve"> PAGEREF _Toc159929663 \h </w:instrText>
        </w:r>
        <w:r>
          <w:rPr>
            <w:noProof/>
            <w:webHidden/>
          </w:rPr>
        </w:r>
        <w:r>
          <w:rPr>
            <w:noProof/>
            <w:webHidden/>
          </w:rPr>
          <w:fldChar w:fldCharType="separate"/>
        </w:r>
        <w:r w:rsidR="009B4128">
          <w:rPr>
            <w:noProof/>
            <w:webHidden/>
          </w:rPr>
          <w:t>19</w:t>
        </w:r>
        <w:r>
          <w:rPr>
            <w:noProof/>
            <w:webHidden/>
          </w:rPr>
          <w:fldChar w:fldCharType="end"/>
        </w:r>
      </w:hyperlink>
    </w:p>
    <w:p w14:paraId="6CAC0A65" w14:textId="666A9B27"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64"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3.1.1.</w:t>
        </w:r>
        <w:r>
          <w:rPr>
            <w:rFonts w:eastAsiaTheme="minorEastAsia" w:cstheme="minorBidi"/>
            <w:noProof/>
            <w:kern w:val="2"/>
            <w:sz w:val="24"/>
            <w:szCs w:val="24"/>
            <w14:ligatures w14:val="standardContextual"/>
          </w:rPr>
          <w:tab/>
        </w:r>
        <w:r w:rsidRPr="009C09E4">
          <w:rPr>
            <w:rStyle w:val="Hipercze"/>
            <w:noProof/>
          </w:rPr>
          <w:t>Przedmiot ST</w:t>
        </w:r>
        <w:r>
          <w:rPr>
            <w:noProof/>
            <w:webHidden/>
          </w:rPr>
          <w:tab/>
        </w:r>
        <w:r>
          <w:rPr>
            <w:noProof/>
            <w:webHidden/>
          </w:rPr>
          <w:fldChar w:fldCharType="begin"/>
        </w:r>
        <w:r>
          <w:rPr>
            <w:noProof/>
            <w:webHidden/>
          </w:rPr>
          <w:instrText xml:space="preserve"> PAGEREF _Toc159929664 \h </w:instrText>
        </w:r>
        <w:r>
          <w:rPr>
            <w:noProof/>
            <w:webHidden/>
          </w:rPr>
        </w:r>
        <w:r>
          <w:rPr>
            <w:noProof/>
            <w:webHidden/>
          </w:rPr>
          <w:fldChar w:fldCharType="separate"/>
        </w:r>
        <w:r w:rsidR="009B4128">
          <w:rPr>
            <w:noProof/>
            <w:webHidden/>
          </w:rPr>
          <w:t>19</w:t>
        </w:r>
        <w:r>
          <w:rPr>
            <w:noProof/>
            <w:webHidden/>
          </w:rPr>
          <w:fldChar w:fldCharType="end"/>
        </w:r>
      </w:hyperlink>
    </w:p>
    <w:p w14:paraId="1F17B802" w14:textId="7E2F2FD0"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65"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3.1.2.</w:t>
        </w:r>
        <w:r>
          <w:rPr>
            <w:rFonts w:eastAsiaTheme="minorEastAsia" w:cstheme="minorBidi"/>
            <w:noProof/>
            <w:kern w:val="2"/>
            <w:sz w:val="24"/>
            <w:szCs w:val="24"/>
            <w14:ligatures w14:val="standardContextual"/>
          </w:rPr>
          <w:tab/>
        </w:r>
        <w:r w:rsidRPr="009C09E4">
          <w:rPr>
            <w:rStyle w:val="Hipercze"/>
            <w:noProof/>
          </w:rPr>
          <w:t>Zakres stosowania ST</w:t>
        </w:r>
        <w:r>
          <w:rPr>
            <w:noProof/>
            <w:webHidden/>
          </w:rPr>
          <w:tab/>
        </w:r>
        <w:r>
          <w:rPr>
            <w:noProof/>
            <w:webHidden/>
          </w:rPr>
          <w:fldChar w:fldCharType="begin"/>
        </w:r>
        <w:r>
          <w:rPr>
            <w:noProof/>
            <w:webHidden/>
          </w:rPr>
          <w:instrText xml:space="preserve"> PAGEREF _Toc159929665 \h </w:instrText>
        </w:r>
        <w:r>
          <w:rPr>
            <w:noProof/>
            <w:webHidden/>
          </w:rPr>
        </w:r>
        <w:r>
          <w:rPr>
            <w:noProof/>
            <w:webHidden/>
          </w:rPr>
          <w:fldChar w:fldCharType="separate"/>
        </w:r>
        <w:r w:rsidR="009B4128">
          <w:rPr>
            <w:noProof/>
            <w:webHidden/>
          </w:rPr>
          <w:t>19</w:t>
        </w:r>
        <w:r>
          <w:rPr>
            <w:noProof/>
            <w:webHidden/>
          </w:rPr>
          <w:fldChar w:fldCharType="end"/>
        </w:r>
      </w:hyperlink>
    </w:p>
    <w:p w14:paraId="6BFAED2E" w14:textId="011D6520"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66"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3.1.3.</w:t>
        </w:r>
        <w:r>
          <w:rPr>
            <w:rFonts w:eastAsiaTheme="minorEastAsia" w:cstheme="minorBidi"/>
            <w:noProof/>
            <w:kern w:val="2"/>
            <w:sz w:val="24"/>
            <w:szCs w:val="24"/>
            <w14:ligatures w14:val="standardContextual"/>
          </w:rPr>
          <w:tab/>
        </w:r>
        <w:r w:rsidRPr="009C09E4">
          <w:rPr>
            <w:rStyle w:val="Hipercze"/>
            <w:noProof/>
          </w:rPr>
          <w:t>Zakres robót objętych ST</w:t>
        </w:r>
        <w:r>
          <w:rPr>
            <w:noProof/>
            <w:webHidden/>
          </w:rPr>
          <w:tab/>
        </w:r>
        <w:r>
          <w:rPr>
            <w:noProof/>
            <w:webHidden/>
          </w:rPr>
          <w:fldChar w:fldCharType="begin"/>
        </w:r>
        <w:r>
          <w:rPr>
            <w:noProof/>
            <w:webHidden/>
          </w:rPr>
          <w:instrText xml:space="preserve"> PAGEREF _Toc159929666 \h </w:instrText>
        </w:r>
        <w:r>
          <w:rPr>
            <w:noProof/>
            <w:webHidden/>
          </w:rPr>
        </w:r>
        <w:r>
          <w:rPr>
            <w:noProof/>
            <w:webHidden/>
          </w:rPr>
          <w:fldChar w:fldCharType="separate"/>
        </w:r>
        <w:r w:rsidR="009B4128">
          <w:rPr>
            <w:noProof/>
            <w:webHidden/>
          </w:rPr>
          <w:t>19</w:t>
        </w:r>
        <w:r>
          <w:rPr>
            <w:noProof/>
            <w:webHidden/>
          </w:rPr>
          <w:fldChar w:fldCharType="end"/>
        </w:r>
      </w:hyperlink>
    </w:p>
    <w:p w14:paraId="1469F05B" w14:textId="784722FA"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67" w:history="1">
        <w:r w:rsidRPr="009C09E4">
          <w:rPr>
            <w:rStyle w:val="Hipercze"/>
            <w:noProof/>
          </w:rPr>
          <w:t>3.1.3.1.</w:t>
        </w:r>
        <w:r>
          <w:rPr>
            <w:rFonts w:eastAsiaTheme="minorEastAsia" w:cstheme="minorBidi"/>
            <w:noProof/>
            <w:kern w:val="2"/>
            <w:sz w:val="24"/>
            <w:szCs w:val="24"/>
            <w14:ligatures w14:val="standardContextual"/>
          </w:rPr>
          <w:tab/>
        </w:r>
        <w:r w:rsidRPr="009C09E4">
          <w:rPr>
            <w:rStyle w:val="Hipercze"/>
            <w:noProof/>
          </w:rPr>
          <w:t>ST.E.03.01.00 – Przeciwpożarowy wyłącznik prądu</w:t>
        </w:r>
        <w:r>
          <w:rPr>
            <w:noProof/>
            <w:webHidden/>
          </w:rPr>
          <w:tab/>
        </w:r>
        <w:r>
          <w:rPr>
            <w:noProof/>
            <w:webHidden/>
          </w:rPr>
          <w:fldChar w:fldCharType="begin"/>
        </w:r>
        <w:r>
          <w:rPr>
            <w:noProof/>
            <w:webHidden/>
          </w:rPr>
          <w:instrText xml:space="preserve"> PAGEREF _Toc159929667 \h </w:instrText>
        </w:r>
        <w:r>
          <w:rPr>
            <w:noProof/>
            <w:webHidden/>
          </w:rPr>
        </w:r>
        <w:r>
          <w:rPr>
            <w:noProof/>
            <w:webHidden/>
          </w:rPr>
          <w:fldChar w:fldCharType="separate"/>
        </w:r>
        <w:r w:rsidR="009B4128">
          <w:rPr>
            <w:noProof/>
            <w:webHidden/>
          </w:rPr>
          <w:t>19</w:t>
        </w:r>
        <w:r>
          <w:rPr>
            <w:noProof/>
            <w:webHidden/>
          </w:rPr>
          <w:fldChar w:fldCharType="end"/>
        </w:r>
      </w:hyperlink>
    </w:p>
    <w:p w14:paraId="3F36833D" w14:textId="4B234EF6"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68" w:history="1">
        <w:r w:rsidRPr="009C09E4">
          <w:rPr>
            <w:rStyle w:val="Hipercze"/>
            <w:noProof/>
          </w:rPr>
          <w:t>3.1.3.2.</w:t>
        </w:r>
        <w:r>
          <w:rPr>
            <w:rFonts w:eastAsiaTheme="minorEastAsia" w:cstheme="minorBidi"/>
            <w:noProof/>
            <w:kern w:val="2"/>
            <w:sz w:val="24"/>
            <w:szCs w:val="24"/>
            <w14:ligatures w14:val="standardContextual"/>
          </w:rPr>
          <w:tab/>
        </w:r>
        <w:r w:rsidRPr="009C09E4">
          <w:rPr>
            <w:rStyle w:val="Hipercze"/>
            <w:noProof/>
          </w:rPr>
          <w:t>ST.E.03.02.00 – Zasilanie i rozdział energii</w:t>
        </w:r>
        <w:r>
          <w:rPr>
            <w:noProof/>
            <w:webHidden/>
          </w:rPr>
          <w:tab/>
        </w:r>
        <w:r>
          <w:rPr>
            <w:noProof/>
            <w:webHidden/>
          </w:rPr>
          <w:fldChar w:fldCharType="begin"/>
        </w:r>
        <w:r>
          <w:rPr>
            <w:noProof/>
            <w:webHidden/>
          </w:rPr>
          <w:instrText xml:space="preserve"> PAGEREF _Toc159929668 \h </w:instrText>
        </w:r>
        <w:r>
          <w:rPr>
            <w:noProof/>
            <w:webHidden/>
          </w:rPr>
        </w:r>
        <w:r>
          <w:rPr>
            <w:noProof/>
            <w:webHidden/>
          </w:rPr>
          <w:fldChar w:fldCharType="separate"/>
        </w:r>
        <w:r w:rsidR="009B4128">
          <w:rPr>
            <w:noProof/>
            <w:webHidden/>
          </w:rPr>
          <w:t>19</w:t>
        </w:r>
        <w:r>
          <w:rPr>
            <w:noProof/>
            <w:webHidden/>
          </w:rPr>
          <w:fldChar w:fldCharType="end"/>
        </w:r>
      </w:hyperlink>
    </w:p>
    <w:p w14:paraId="29558D22" w14:textId="1C71B4E3"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69" w:history="1">
        <w:r w:rsidRPr="009C09E4">
          <w:rPr>
            <w:rStyle w:val="Hipercze"/>
            <w:noProof/>
          </w:rPr>
          <w:t>3.1.3.3.</w:t>
        </w:r>
        <w:r>
          <w:rPr>
            <w:rFonts w:eastAsiaTheme="minorEastAsia" w:cstheme="minorBidi"/>
            <w:noProof/>
            <w:kern w:val="2"/>
            <w:sz w:val="24"/>
            <w:szCs w:val="24"/>
            <w14:ligatures w14:val="standardContextual"/>
          </w:rPr>
          <w:tab/>
        </w:r>
        <w:r w:rsidRPr="009C09E4">
          <w:rPr>
            <w:rStyle w:val="Hipercze"/>
            <w:noProof/>
          </w:rPr>
          <w:t>ST.E.03.03.00 – Instalacja oświetlenia podstawowego, awaryjnego</w:t>
        </w:r>
        <w:r>
          <w:rPr>
            <w:noProof/>
            <w:webHidden/>
          </w:rPr>
          <w:tab/>
        </w:r>
        <w:r>
          <w:rPr>
            <w:noProof/>
            <w:webHidden/>
          </w:rPr>
          <w:fldChar w:fldCharType="begin"/>
        </w:r>
        <w:r>
          <w:rPr>
            <w:noProof/>
            <w:webHidden/>
          </w:rPr>
          <w:instrText xml:space="preserve"> PAGEREF _Toc159929669 \h </w:instrText>
        </w:r>
        <w:r>
          <w:rPr>
            <w:noProof/>
            <w:webHidden/>
          </w:rPr>
        </w:r>
        <w:r>
          <w:rPr>
            <w:noProof/>
            <w:webHidden/>
          </w:rPr>
          <w:fldChar w:fldCharType="separate"/>
        </w:r>
        <w:r w:rsidR="009B4128">
          <w:rPr>
            <w:noProof/>
            <w:webHidden/>
          </w:rPr>
          <w:t>19</w:t>
        </w:r>
        <w:r>
          <w:rPr>
            <w:noProof/>
            <w:webHidden/>
          </w:rPr>
          <w:fldChar w:fldCharType="end"/>
        </w:r>
      </w:hyperlink>
    </w:p>
    <w:p w14:paraId="52142040" w14:textId="01A26E81"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70" w:history="1">
        <w:r w:rsidRPr="009C09E4">
          <w:rPr>
            <w:rStyle w:val="Hipercze"/>
            <w:noProof/>
          </w:rPr>
          <w:t>3.1.3.4.</w:t>
        </w:r>
        <w:r>
          <w:rPr>
            <w:rFonts w:eastAsiaTheme="minorEastAsia" w:cstheme="minorBidi"/>
            <w:noProof/>
            <w:kern w:val="2"/>
            <w:sz w:val="24"/>
            <w:szCs w:val="24"/>
            <w14:ligatures w14:val="standardContextual"/>
          </w:rPr>
          <w:tab/>
        </w:r>
        <w:r w:rsidRPr="009C09E4">
          <w:rPr>
            <w:rStyle w:val="Hipercze"/>
            <w:noProof/>
          </w:rPr>
          <w:t>ST.E.03.04.00 – Instalacja oświetlenia zewnętrznego</w:t>
        </w:r>
        <w:r>
          <w:rPr>
            <w:noProof/>
            <w:webHidden/>
          </w:rPr>
          <w:tab/>
        </w:r>
        <w:r>
          <w:rPr>
            <w:noProof/>
            <w:webHidden/>
          </w:rPr>
          <w:fldChar w:fldCharType="begin"/>
        </w:r>
        <w:r>
          <w:rPr>
            <w:noProof/>
            <w:webHidden/>
          </w:rPr>
          <w:instrText xml:space="preserve"> PAGEREF _Toc159929670 \h </w:instrText>
        </w:r>
        <w:r>
          <w:rPr>
            <w:noProof/>
            <w:webHidden/>
          </w:rPr>
        </w:r>
        <w:r>
          <w:rPr>
            <w:noProof/>
            <w:webHidden/>
          </w:rPr>
          <w:fldChar w:fldCharType="separate"/>
        </w:r>
        <w:r w:rsidR="009B4128">
          <w:rPr>
            <w:noProof/>
            <w:webHidden/>
          </w:rPr>
          <w:t>20</w:t>
        </w:r>
        <w:r>
          <w:rPr>
            <w:noProof/>
            <w:webHidden/>
          </w:rPr>
          <w:fldChar w:fldCharType="end"/>
        </w:r>
      </w:hyperlink>
    </w:p>
    <w:p w14:paraId="69261B5A" w14:textId="7EADAA20"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71" w:history="1">
        <w:r w:rsidRPr="009C09E4">
          <w:rPr>
            <w:rStyle w:val="Hipercze"/>
            <w:noProof/>
          </w:rPr>
          <w:t>3.1.3.5.</w:t>
        </w:r>
        <w:r>
          <w:rPr>
            <w:rFonts w:eastAsiaTheme="minorEastAsia" w:cstheme="minorBidi"/>
            <w:noProof/>
            <w:kern w:val="2"/>
            <w:sz w:val="24"/>
            <w:szCs w:val="24"/>
            <w14:ligatures w14:val="standardContextual"/>
          </w:rPr>
          <w:tab/>
        </w:r>
        <w:r w:rsidRPr="009C09E4">
          <w:rPr>
            <w:rStyle w:val="Hipercze"/>
            <w:noProof/>
          </w:rPr>
          <w:t>ST.E.03.05.00 – Instalacja gniazd, siły i sterowania</w:t>
        </w:r>
        <w:r>
          <w:rPr>
            <w:noProof/>
            <w:webHidden/>
          </w:rPr>
          <w:tab/>
        </w:r>
        <w:r>
          <w:rPr>
            <w:noProof/>
            <w:webHidden/>
          </w:rPr>
          <w:fldChar w:fldCharType="begin"/>
        </w:r>
        <w:r>
          <w:rPr>
            <w:noProof/>
            <w:webHidden/>
          </w:rPr>
          <w:instrText xml:space="preserve"> PAGEREF _Toc159929671 \h </w:instrText>
        </w:r>
        <w:r>
          <w:rPr>
            <w:noProof/>
            <w:webHidden/>
          </w:rPr>
        </w:r>
        <w:r>
          <w:rPr>
            <w:noProof/>
            <w:webHidden/>
          </w:rPr>
          <w:fldChar w:fldCharType="separate"/>
        </w:r>
        <w:r w:rsidR="009B4128">
          <w:rPr>
            <w:noProof/>
            <w:webHidden/>
          </w:rPr>
          <w:t>20</w:t>
        </w:r>
        <w:r>
          <w:rPr>
            <w:noProof/>
            <w:webHidden/>
          </w:rPr>
          <w:fldChar w:fldCharType="end"/>
        </w:r>
      </w:hyperlink>
    </w:p>
    <w:p w14:paraId="75F43F4F" w14:textId="17F80BE3"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72" w:history="1">
        <w:r w:rsidRPr="009C09E4">
          <w:rPr>
            <w:rStyle w:val="Hipercze"/>
            <w:noProof/>
          </w:rPr>
          <w:t>3.1.3.6.</w:t>
        </w:r>
        <w:r>
          <w:rPr>
            <w:rFonts w:eastAsiaTheme="minorEastAsia" w:cstheme="minorBidi"/>
            <w:noProof/>
            <w:kern w:val="2"/>
            <w:sz w:val="24"/>
            <w:szCs w:val="24"/>
            <w14:ligatures w14:val="standardContextual"/>
          </w:rPr>
          <w:tab/>
        </w:r>
        <w:r w:rsidRPr="009C09E4">
          <w:rPr>
            <w:rStyle w:val="Hipercze"/>
            <w:noProof/>
          </w:rPr>
          <w:t>ST.E.03.06.00 – Instalacja ekwipotencjalna i odgromowa</w:t>
        </w:r>
        <w:r>
          <w:rPr>
            <w:noProof/>
            <w:webHidden/>
          </w:rPr>
          <w:tab/>
        </w:r>
        <w:r>
          <w:rPr>
            <w:noProof/>
            <w:webHidden/>
          </w:rPr>
          <w:fldChar w:fldCharType="begin"/>
        </w:r>
        <w:r>
          <w:rPr>
            <w:noProof/>
            <w:webHidden/>
          </w:rPr>
          <w:instrText xml:space="preserve"> PAGEREF _Toc159929672 \h </w:instrText>
        </w:r>
        <w:r>
          <w:rPr>
            <w:noProof/>
            <w:webHidden/>
          </w:rPr>
        </w:r>
        <w:r>
          <w:rPr>
            <w:noProof/>
            <w:webHidden/>
          </w:rPr>
          <w:fldChar w:fldCharType="separate"/>
        </w:r>
        <w:r w:rsidR="009B4128">
          <w:rPr>
            <w:noProof/>
            <w:webHidden/>
          </w:rPr>
          <w:t>20</w:t>
        </w:r>
        <w:r>
          <w:rPr>
            <w:noProof/>
            <w:webHidden/>
          </w:rPr>
          <w:fldChar w:fldCharType="end"/>
        </w:r>
      </w:hyperlink>
    </w:p>
    <w:p w14:paraId="362D9DF4" w14:textId="10E570B8"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73" w:history="1">
        <w:r w:rsidRPr="009C09E4">
          <w:rPr>
            <w:rStyle w:val="Hipercze"/>
            <w:noProof/>
          </w:rPr>
          <w:t>3.1.3.7.</w:t>
        </w:r>
        <w:r>
          <w:rPr>
            <w:rFonts w:eastAsiaTheme="minorEastAsia" w:cstheme="minorBidi"/>
            <w:noProof/>
            <w:kern w:val="2"/>
            <w:sz w:val="24"/>
            <w:szCs w:val="24"/>
            <w14:ligatures w14:val="standardContextual"/>
          </w:rPr>
          <w:tab/>
        </w:r>
        <w:r w:rsidRPr="009C09E4">
          <w:rPr>
            <w:rStyle w:val="Hipercze"/>
            <w:noProof/>
          </w:rPr>
          <w:t>ST.E.03.07.00 – Trasy kablowe</w:t>
        </w:r>
        <w:r>
          <w:rPr>
            <w:noProof/>
            <w:webHidden/>
          </w:rPr>
          <w:tab/>
        </w:r>
        <w:r>
          <w:rPr>
            <w:noProof/>
            <w:webHidden/>
          </w:rPr>
          <w:fldChar w:fldCharType="begin"/>
        </w:r>
        <w:r>
          <w:rPr>
            <w:noProof/>
            <w:webHidden/>
          </w:rPr>
          <w:instrText xml:space="preserve"> PAGEREF _Toc159929673 \h </w:instrText>
        </w:r>
        <w:r>
          <w:rPr>
            <w:noProof/>
            <w:webHidden/>
          </w:rPr>
        </w:r>
        <w:r>
          <w:rPr>
            <w:noProof/>
            <w:webHidden/>
          </w:rPr>
          <w:fldChar w:fldCharType="separate"/>
        </w:r>
        <w:r w:rsidR="009B4128">
          <w:rPr>
            <w:noProof/>
            <w:webHidden/>
          </w:rPr>
          <w:t>20</w:t>
        </w:r>
        <w:r>
          <w:rPr>
            <w:noProof/>
            <w:webHidden/>
          </w:rPr>
          <w:fldChar w:fldCharType="end"/>
        </w:r>
      </w:hyperlink>
    </w:p>
    <w:p w14:paraId="0F1174FB" w14:textId="2A4FA0D6"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74" w:history="1">
        <w:r w:rsidRPr="009C09E4">
          <w:rPr>
            <w:rStyle w:val="Hipercze"/>
            <w:noProof/>
          </w:rPr>
          <w:t>3.1.3.8.</w:t>
        </w:r>
        <w:r>
          <w:rPr>
            <w:rFonts w:eastAsiaTheme="minorEastAsia" w:cstheme="minorBidi"/>
            <w:noProof/>
            <w:kern w:val="2"/>
            <w:sz w:val="24"/>
            <w:szCs w:val="24"/>
            <w14:ligatures w14:val="standardContextual"/>
          </w:rPr>
          <w:tab/>
        </w:r>
        <w:r w:rsidRPr="009C09E4">
          <w:rPr>
            <w:rStyle w:val="Hipercze"/>
            <w:noProof/>
          </w:rPr>
          <w:t>ST.E.03.08.00 – Instalacja sygnalizacji włamania i napadu</w:t>
        </w:r>
        <w:r>
          <w:rPr>
            <w:noProof/>
            <w:webHidden/>
          </w:rPr>
          <w:tab/>
        </w:r>
        <w:r>
          <w:rPr>
            <w:noProof/>
            <w:webHidden/>
          </w:rPr>
          <w:fldChar w:fldCharType="begin"/>
        </w:r>
        <w:r>
          <w:rPr>
            <w:noProof/>
            <w:webHidden/>
          </w:rPr>
          <w:instrText xml:space="preserve"> PAGEREF _Toc159929674 \h </w:instrText>
        </w:r>
        <w:r>
          <w:rPr>
            <w:noProof/>
            <w:webHidden/>
          </w:rPr>
        </w:r>
        <w:r>
          <w:rPr>
            <w:noProof/>
            <w:webHidden/>
          </w:rPr>
          <w:fldChar w:fldCharType="separate"/>
        </w:r>
        <w:r w:rsidR="009B4128">
          <w:rPr>
            <w:noProof/>
            <w:webHidden/>
          </w:rPr>
          <w:t>20</w:t>
        </w:r>
        <w:r>
          <w:rPr>
            <w:noProof/>
            <w:webHidden/>
          </w:rPr>
          <w:fldChar w:fldCharType="end"/>
        </w:r>
      </w:hyperlink>
    </w:p>
    <w:p w14:paraId="2BC184C5" w14:textId="01DF3FA6" w:rsidR="004A0BE2" w:rsidRDefault="004A0BE2">
      <w:pPr>
        <w:pStyle w:val="Spistreci5"/>
        <w:tabs>
          <w:tab w:val="left" w:pos="1760"/>
          <w:tab w:val="right" w:leader="dot" w:pos="9346"/>
        </w:tabs>
        <w:rPr>
          <w:rFonts w:eastAsiaTheme="minorEastAsia" w:cstheme="minorBidi"/>
          <w:noProof/>
          <w:kern w:val="2"/>
          <w:sz w:val="24"/>
          <w:szCs w:val="24"/>
          <w14:ligatures w14:val="standardContextual"/>
        </w:rPr>
      </w:pPr>
      <w:hyperlink w:anchor="_Toc159929675" w:history="1">
        <w:r w:rsidRPr="009C09E4">
          <w:rPr>
            <w:rStyle w:val="Hipercze"/>
            <w:noProof/>
          </w:rPr>
          <w:t>3.1.3.9.</w:t>
        </w:r>
        <w:r>
          <w:rPr>
            <w:rFonts w:eastAsiaTheme="minorEastAsia" w:cstheme="minorBidi"/>
            <w:noProof/>
            <w:kern w:val="2"/>
            <w:sz w:val="24"/>
            <w:szCs w:val="24"/>
            <w14:ligatures w14:val="standardContextual"/>
          </w:rPr>
          <w:tab/>
        </w:r>
        <w:r w:rsidRPr="009C09E4">
          <w:rPr>
            <w:rStyle w:val="Hipercze"/>
            <w:noProof/>
          </w:rPr>
          <w:t>ST.E.01.10.00 – Instalacja okablowania strukturalnego i telefonicznego</w:t>
        </w:r>
        <w:r>
          <w:rPr>
            <w:noProof/>
            <w:webHidden/>
          </w:rPr>
          <w:tab/>
        </w:r>
        <w:r>
          <w:rPr>
            <w:noProof/>
            <w:webHidden/>
          </w:rPr>
          <w:fldChar w:fldCharType="begin"/>
        </w:r>
        <w:r>
          <w:rPr>
            <w:noProof/>
            <w:webHidden/>
          </w:rPr>
          <w:instrText xml:space="preserve"> PAGEREF _Toc159929675 \h </w:instrText>
        </w:r>
        <w:r>
          <w:rPr>
            <w:noProof/>
            <w:webHidden/>
          </w:rPr>
        </w:r>
        <w:r>
          <w:rPr>
            <w:noProof/>
            <w:webHidden/>
          </w:rPr>
          <w:fldChar w:fldCharType="separate"/>
        </w:r>
        <w:r w:rsidR="009B4128">
          <w:rPr>
            <w:noProof/>
            <w:webHidden/>
          </w:rPr>
          <w:t>20</w:t>
        </w:r>
        <w:r>
          <w:rPr>
            <w:noProof/>
            <w:webHidden/>
          </w:rPr>
          <w:fldChar w:fldCharType="end"/>
        </w:r>
      </w:hyperlink>
    </w:p>
    <w:p w14:paraId="3A0F4D43" w14:textId="55A85141" w:rsidR="004A0BE2" w:rsidRDefault="004A0BE2">
      <w:pPr>
        <w:pStyle w:val="Spistreci5"/>
        <w:tabs>
          <w:tab w:val="left" w:pos="1806"/>
          <w:tab w:val="right" w:leader="dot" w:pos="9346"/>
        </w:tabs>
        <w:rPr>
          <w:rFonts w:eastAsiaTheme="minorEastAsia" w:cstheme="minorBidi"/>
          <w:noProof/>
          <w:kern w:val="2"/>
          <w:sz w:val="24"/>
          <w:szCs w:val="24"/>
          <w14:ligatures w14:val="standardContextual"/>
        </w:rPr>
      </w:pPr>
      <w:hyperlink w:anchor="_Toc159929676" w:history="1">
        <w:r w:rsidRPr="009C09E4">
          <w:rPr>
            <w:rStyle w:val="Hipercze"/>
            <w:noProof/>
          </w:rPr>
          <w:t>3.1.3.10.</w:t>
        </w:r>
        <w:r>
          <w:rPr>
            <w:rFonts w:eastAsiaTheme="minorEastAsia" w:cstheme="minorBidi"/>
            <w:noProof/>
            <w:kern w:val="2"/>
            <w:sz w:val="24"/>
            <w:szCs w:val="24"/>
            <w14:ligatures w14:val="standardContextual"/>
          </w:rPr>
          <w:tab/>
        </w:r>
        <w:r w:rsidRPr="009C09E4">
          <w:rPr>
            <w:rStyle w:val="Hipercze"/>
            <w:noProof/>
          </w:rPr>
          <w:t>ST.E.01.11.00 – Trasy kablowe ognioodporne</w:t>
        </w:r>
        <w:r>
          <w:rPr>
            <w:noProof/>
            <w:webHidden/>
          </w:rPr>
          <w:tab/>
        </w:r>
        <w:r>
          <w:rPr>
            <w:noProof/>
            <w:webHidden/>
          </w:rPr>
          <w:fldChar w:fldCharType="begin"/>
        </w:r>
        <w:r>
          <w:rPr>
            <w:noProof/>
            <w:webHidden/>
          </w:rPr>
          <w:instrText xml:space="preserve"> PAGEREF _Toc159929676 \h </w:instrText>
        </w:r>
        <w:r>
          <w:rPr>
            <w:noProof/>
            <w:webHidden/>
          </w:rPr>
        </w:r>
        <w:r>
          <w:rPr>
            <w:noProof/>
            <w:webHidden/>
          </w:rPr>
          <w:fldChar w:fldCharType="separate"/>
        </w:r>
        <w:r w:rsidR="009B4128">
          <w:rPr>
            <w:noProof/>
            <w:webHidden/>
          </w:rPr>
          <w:t>21</w:t>
        </w:r>
        <w:r>
          <w:rPr>
            <w:noProof/>
            <w:webHidden/>
          </w:rPr>
          <w:fldChar w:fldCharType="end"/>
        </w:r>
      </w:hyperlink>
    </w:p>
    <w:p w14:paraId="7813D90E" w14:textId="40B1A7D0"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77"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3.1.4.</w:t>
        </w:r>
        <w:r>
          <w:rPr>
            <w:rFonts w:eastAsiaTheme="minorEastAsia" w:cstheme="minorBidi"/>
            <w:noProof/>
            <w:kern w:val="2"/>
            <w:sz w:val="24"/>
            <w:szCs w:val="24"/>
            <w14:ligatures w14:val="standardContextual"/>
          </w:rPr>
          <w:tab/>
        </w:r>
        <w:r w:rsidRPr="009C09E4">
          <w:rPr>
            <w:rStyle w:val="Hipercze"/>
            <w:noProof/>
          </w:rPr>
          <w:t>Określenia</w:t>
        </w:r>
        <w:r>
          <w:rPr>
            <w:noProof/>
            <w:webHidden/>
          </w:rPr>
          <w:tab/>
        </w:r>
        <w:r>
          <w:rPr>
            <w:noProof/>
            <w:webHidden/>
          </w:rPr>
          <w:fldChar w:fldCharType="begin"/>
        </w:r>
        <w:r>
          <w:rPr>
            <w:noProof/>
            <w:webHidden/>
          </w:rPr>
          <w:instrText xml:space="preserve"> PAGEREF _Toc159929677 \h </w:instrText>
        </w:r>
        <w:r>
          <w:rPr>
            <w:noProof/>
            <w:webHidden/>
          </w:rPr>
        </w:r>
        <w:r>
          <w:rPr>
            <w:noProof/>
            <w:webHidden/>
          </w:rPr>
          <w:fldChar w:fldCharType="separate"/>
        </w:r>
        <w:r w:rsidR="009B4128">
          <w:rPr>
            <w:noProof/>
            <w:webHidden/>
          </w:rPr>
          <w:t>21</w:t>
        </w:r>
        <w:r>
          <w:rPr>
            <w:noProof/>
            <w:webHidden/>
          </w:rPr>
          <w:fldChar w:fldCharType="end"/>
        </w:r>
      </w:hyperlink>
    </w:p>
    <w:p w14:paraId="2C7AE67F" w14:textId="0F8DF1DE" w:rsidR="004A0BE2" w:rsidRDefault="004A0BE2">
      <w:pPr>
        <w:pStyle w:val="Spistreci4"/>
        <w:tabs>
          <w:tab w:val="left" w:pos="1320"/>
          <w:tab w:val="right" w:leader="dot" w:pos="9346"/>
        </w:tabs>
        <w:rPr>
          <w:rFonts w:eastAsiaTheme="minorEastAsia" w:cstheme="minorBidi"/>
          <w:noProof/>
          <w:kern w:val="2"/>
          <w:sz w:val="24"/>
          <w:szCs w:val="24"/>
          <w14:ligatures w14:val="standardContextual"/>
        </w:rPr>
      </w:pPr>
      <w:hyperlink w:anchor="_Toc159929678" w:history="1">
        <w:r w:rsidRPr="009C09E4">
          <w:rPr>
            <w:rStyle w:val="Hipercze"/>
            <w:rFonts w:ascii="Times New Roman" w:hAnsi="Times New Roman" w:cs="Times New Roman"/>
            <w:noProof/>
            <w:lang w:bidi="x-none"/>
            <w14:scene3d>
              <w14:camera w14:prst="orthographicFront"/>
              <w14:lightRig w14:rig="threePt" w14:dir="t">
                <w14:rot w14:lat="0" w14:lon="0" w14:rev="0"/>
              </w14:lightRig>
            </w14:scene3d>
          </w:rPr>
          <w:t>3.1.5.</w:t>
        </w:r>
        <w:r>
          <w:rPr>
            <w:rFonts w:eastAsiaTheme="minorEastAsia" w:cstheme="minorBidi"/>
            <w:noProof/>
            <w:kern w:val="2"/>
            <w:sz w:val="24"/>
            <w:szCs w:val="24"/>
            <w14:ligatures w14:val="standardContextual"/>
          </w:rPr>
          <w:tab/>
        </w:r>
        <w:r w:rsidRPr="009C09E4">
          <w:rPr>
            <w:rStyle w:val="Hipercze"/>
            <w:noProof/>
          </w:rPr>
          <w:t>Ogólne wymagania dotyczące robót</w:t>
        </w:r>
        <w:r>
          <w:rPr>
            <w:noProof/>
            <w:webHidden/>
          </w:rPr>
          <w:tab/>
        </w:r>
        <w:r>
          <w:rPr>
            <w:noProof/>
            <w:webHidden/>
          </w:rPr>
          <w:fldChar w:fldCharType="begin"/>
        </w:r>
        <w:r>
          <w:rPr>
            <w:noProof/>
            <w:webHidden/>
          </w:rPr>
          <w:instrText xml:space="preserve"> PAGEREF _Toc159929678 \h </w:instrText>
        </w:r>
        <w:r>
          <w:rPr>
            <w:noProof/>
            <w:webHidden/>
          </w:rPr>
        </w:r>
        <w:r>
          <w:rPr>
            <w:noProof/>
            <w:webHidden/>
          </w:rPr>
          <w:fldChar w:fldCharType="separate"/>
        </w:r>
        <w:r w:rsidR="009B4128">
          <w:rPr>
            <w:noProof/>
            <w:webHidden/>
          </w:rPr>
          <w:t>21</w:t>
        </w:r>
        <w:r>
          <w:rPr>
            <w:noProof/>
            <w:webHidden/>
          </w:rPr>
          <w:fldChar w:fldCharType="end"/>
        </w:r>
      </w:hyperlink>
    </w:p>
    <w:p w14:paraId="01E96C15" w14:textId="21974466"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79" w:history="1">
        <w:r w:rsidRPr="009C09E4">
          <w:rPr>
            <w:rStyle w:val="Hipercze"/>
            <w:noProof/>
          </w:rPr>
          <w:t>3.2.</w:t>
        </w:r>
        <w:r>
          <w:rPr>
            <w:rFonts w:eastAsiaTheme="minorEastAsia" w:cstheme="minorBidi"/>
            <w:i w:val="0"/>
            <w:iCs w:val="0"/>
            <w:noProof/>
            <w:kern w:val="2"/>
            <w:sz w:val="24"/>
            <w:szCs w:val="24"/>
            <w14:ligatures w14:val="standardContextual"/>
          </w:rPr>
          <w:tab/>
        </w:r>
        <w:r w:rsidRPr="009C09E4">
          <w:rPr>
            <w:rStyle w:val="Hipercze"/>
            <w:noProof/>
          </w:rPr>
          <w:t>Materiały</w:t>
        </w:r>
        <w:r>
          <w:rPr>
            <w:noProof/>
            <w:webHidden/>
          </w:rPr>
          <w:tab/>
        </w:r>
        <w:r>
          <w:rPr>
            <w:noProof/>
            <w:webHidden/>
          </w:rPr>
          <w:fldChar w:fldCharType="begin"/>
        </w:r>
        <w:r>
          <w:rPr>
            <w:noProof/>
            <w:webHidden/>
          </w:rPr>
          <w:instrText xml:space="preserve"> PAGEREF _Toc159929679 \h </w:instrText>
        </w:r>
        <w:r>
          <w:rPr>
            <w:noProof/>
            <w:webHidden/>
          </w:rPr>
        </w:r>
        <w:r>
          <w:rPr>
            <w:noProof/>
            <w:webHidden/>
          </w:rPr>
          <w:fldChar w:fldCharType="separate"/>
        </w:r>
        <w:r w:rsidR="009B4128">
          <w:rPr>
            <w:noProof/>
            <w:webHidden/>
          </w:rPr>
          <w:t>21</w:t>
        </w:r>
        <w:r>
          <w:rPr>
            <w:noProof/>
            <w:webHidden/>
          </w:rPr>
          <w:fldChar w:fldCharType="end"/>
        </w:r>
      </w:hyperlink>
    </w:p>
    <w:p w14:paraId="72E42237" w14:textId="65BA56EB"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0" w:history="1">
        <w:r w:rsidRPr="009C09E4">
          <w:rPr>
            <w:rStyle w:val="Hipercze"/>
            <w:noProof/>
          </w:rPr>
          <w:t>3.3.</w:t>
        </w:r>
        <w:r>
          <w:rPr>
            <w:rFonts w:eastAsiaTheme="minorEastAsia" w:cstheme="minorBidi"/>
            <w:i w:val="0"/>
            <w:iCs w:val="0"/>
            <w:noProof/>
            <w:kern w:val="2"/>
            <w:sz w:val="24"/>
            <w:szCs w:val="24"/>
            <w14:ligatures w14:val="standardContextual"/>
          </w:rPr>
          <w:tab/>
        </w:r>
        <w:r w:rsidRPr="009C09E4">
          <w:rPr>
            <w:rStyle w:val="Hipercze"/>
            <w:noProof/>
          </w:rPr>
          <w:t>Sprzęt</w:t>
        </w:r>
        <w:r>
          <w:rPr>
            <w:noProof/>
            <w:webHidden/>
          </w:rPr>
          <w:tab/>
        </w:r>
        <w:r>
          <w:rPr>
            <w:noProof/>
            <w:webHidden/>
          </w:rPr>
          <w:fldChar w:fldCharType="begin"/>
        </w:r>
        <w:r>
          <w:rPr>
            <w:noProof/>
            <w:webHidden/>
          </w:rPr>
          <w:instrText xml:space="preserve"> PAGEREF _Toc159929680 \h </w:instrText>
        </w:r>
        <w:r>
          <w:rPr>
            <w:noProof/>
            <w:webHidden/>
          </w:rPr>
        </w:r>
        <w:r>
          <w:rPr>
            <w:noProof/>
            <w:webHidden/>
          </w:rPr>
          <w:fldChar w:fldCharType="separate"/>
        </w:r>
        <w:r w:rsidR="009B4128">
          <w:rPr>
            <w:noProof/>
            <w:webHidden/>
          </w:rPr>
          <w:t>21</w:t>
        </w:r>
        <w:r>
          <w:rPr>
            <w:noProof/>
            <w:webHidden/>
          </w:rPr>
          <w:fldChar w:fldCharType="end"/>
        </w:r>
      </w:hyperlink>
    </w:p>
    <w:p w14:paraId="350187DA" w14:textId="3DFB6151"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1" w:history="1">
        <w:r w:rsidRPr="009C09E4">
          <w:rPr>
            <w:rStyle w:val="Hipercze"/>
            <w:noProof/>
          </w:rPr>
          <w:t>3.4.</w:t>
        </w:r>
        <w:r>
          <w:rPr>
            <w:rFonts w:eastAsiaTheme="minorEastAsia" w:cstheme="minorBidi"/>
            <w:i w:val="0"/>
            <w:iCs w:val="0"/>
            <w:noProof/>
            <w:kern w:val="2"/>
            <w:sz w:val="24"/>
            <w:szCs w:val="24"/>
            <w14:ligatures w14:val="standardContextual"/>
          </w:rPr>
          <w:tab/>
        </w:r>
        <w:r w:rsidRPr="009C09E4">
          <w:rPr>
            <w:rStyle w:val="Hipercze"/>
            <w:noProof/>
          </w:rPr>
          <w:t>Transport</w:t>
        </w:r>
        <w:r>
          <w:rPr>
            <w:noProof/>
            <w:webHidden/>
          </w:rPr>
          <w:tab/>
        </w:r>
        <w:r>
          <w:rPr>
            <w:noProof/>
            <w:webHidden/>
          </w:rPr>
          <w:fldChar w:fldCharType="begin"/>
        </w:r>
        <w:r>
          <w:rPr>
            <w:noProof/>
            <w:webHidden/>
          </w:rPr>
          <w:instrText xml:space="preserve"> PAGEREF _Toc159929681 \h </w:instrText>
        </w:r>
        <w:r>
          <w:rPr>
            <w:noProof/>
            <w:webHidden/>
          </w:rPr>
        </w:r>
        <w:r>
          <w:rPr>
            <w:noProof/>
            <w:webHidden/>
          </w:rPr>
          <w:fldChar w:fldCharType="separate"/>
        </w:r>
        <w:r w:rsidR="009B4128">
          <w:rPr>
            <w:noProof/>
            <w:webHidden/>
          </w:rPr>
          <w:t>21</w:t>
        </w:r>
        <w:r>
          <w:rPr>
            <w:noProof/>
            <w:webHidden/>
          </w:rPr>
          <w:fldChar w:fldCharType="end"/>
        </w:r>
      </w:hyperlink>
    </w:p>
    <w:p w14:paraId="16C587F2" w14:textId="48BAD41E"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2" w:history="1">
        <w:r w:rsidRPr="009C09E4">
          <w:rPr>
            <w:rStyle w:val="Hipercze"/>
            <w:noProof/>
          </w:rPr>
          <w:t>3.5.</w:t>
        </w:r>
        <w:r>
          <w:rPr>
            <w:rFonts w:eastAsiaTheme="minorEastAsia" w:cstheme="minorBidi"/>
            <w:i w:val="0"/>
            <w:iCs w:val="0"/>
            <w:noProof/>
            <w:kern w:val="2"/>
            <w:sz w:val="24"/>
            <w:szCs w:val="24"/>
            <w14:ligatures w14:val="standardContextual"/>
          </w:rPr>
          <w:tab/>
        </w:r>
        <w:r w:rsidRPr="009C09E4">
          <w:rPr>
            <w:rStyle w:val="Hipercze"/>
            <w:noProof/>
          </w:rPr>
          <w:t>Wykonanie robót</w:t>
        </w:r>
        <w:r>
          <w:rPr>
            <w:noProof/>
            <w:webHidden/>
          </w:rPr>
          <w:tab/>
        </w:r>
        <w:r>
          <w:rPr>
            <w:noProof/>
            <w:webHidden/>
          </w:rPr>
          <w:fldChar w:fldCharType="begin"/>
        </w:r>
        <w:r>
          <w:rPr>
            <w:noProof/>
            <w:webHidden/>
          </w:rPr>
          <w:instrText xml:space="preserve"> PAGEREF _Toc159929682 \h </w:instrText>
        </w:r>
        <w:r>
          <w:rPr>
            <w:noProof/>
            <w:webHidden/>
          </w:rPr>
        </w:r>
        <w:r>
          <w:rPr>
            <w:noProof/>
            <w:webHidden/>
          </w:rPr>
          <w:fldChar w:fldCharType="separate"/>
        </w:r>
        <w:r w:rsidR="009B4128">
          <w:rPr>
            <w:noProof/>
            <w:webHidden/>
          </w:rPr>
          <w:t>21</w:t>
        </w:r>
        <w:r>
          <w:rPr>
            <w:noProof/>
            <w:webHidden/>
          </w:rPr>
          <w:fldChar w:fldCharType="end"/>
        </w:r>
      </w:hyperlink>
    </w:p>
    <w:p w14:paraId="32FD08E9" w14:textId="376D1F56"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3" w:history="1">
        <w:r w:rsidRPr="009C09E4">
          <w:rPr>
            <w:rStyle w:val="Hipercze"/>
            <w:noProof/>
          </w:rPr>
          <w:t>3.6.</w:t>
        </w:r>
        <w:r>
          <w:rPr>
            <w:rFonts w:eastAsiaTheme="minorEastAsia" w:cstheme="minorBidi"/>
            <w:i w:val="0"/>
            <w:iCs w:val="0"/>
            <w:noProof/>
            <w:kern w:val="2"/>
            <w:sz w:val="24"/>
            <w:szCs w:val="24"/>
            <w14:ligatures w14:val="standardContextual"/>
          </w:rPr>
          <w:tab/>
        </w:r>
        <w:r w:rsidRPr="009C09E4">
          <w:rPr>
            <w:rStyle w:val="Hipercze"/>
            <w:noProof/>
          </w:rPr>
          <w:t>Kontrola jakości</w:t>
        </w:r>
        <w:r>
          <w:rPr>
            <w:noProof/>
            <w:webHidden/>
          </w:rPr>
          <w:tab/>
        </w:r>
        <w:r>
          <w:rPr>
            <w:noProof/>
            <w:webHidden/>
          </w:rPr>
          <w:fldChar w:fldCharType="begin"/>
        </w:r>
        <w:r>
          <w:rPr>
            <w:noProof/>
            <w:webHidden/>
          </w:rPr>
          <w:instrText xml:space="preserve"> PAGEREF _Toc159929683 \h </w:instrText>
        </w:r>
        <w:r>
          <w:rPr>
            <w:noProof/>
            <w:webHidden/>
          </w:rPr>
        </w:r>
        <w:r>
          <w:rPr>
            <w:noProof/>
            <w:webHidden/>
          </w:rPr>
          <w:fldChar w:fldCharType="separate"/>
        </w:r>
        <w:r w:rsidR="009B4128">
          <w:rPr>
            <w:noProof/>
            <w:webHidden/>
          </w:rPr>
          <w:t>24</w:t>
        </w:r>
        <w:r>
          <w:rPr>
            <w:noProof/>
            <w:webHidden/>
          </w:rPr>
          <w:fldChar w:fldCharType="end"/>
        </w:r>
      </w:hyperlink>
    </w:p>
    <w:p w14:paraId="304B9CC0" w14:textId="77DD5BC4"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4" w:history="1">
        <w:r w:rsidRPr="009C09E4">
          <w:rPr>
            <w:rStyle w:val="Hipercze"/>
            <w:noProof/>
          </w:rPr>
          <w:t>3.7.</w:t>
        </w:r>
        <w:r>
          <w:rPr>
            <w:rFonts w:eastAsiaTheme="minorEastAsia" w:cstheme="minorBidi"/>
            <w:i w:val="0"/>
            <w:iCs w:val="0"/>
            <w:noProof/>
            <w:kern w:val="2"/>
            <w:sz w:val="24"/>
            <w:szCs w:val="24"/>
            <w14:ligatures w14:val="standardContextual"/>
          </w:rPr>
          <w:tab/>
        </w:r>
        <w:r w:rsidRPr="009C09E4">
          <w:rPr>
            <w:rStyle w:val="Hipercze"/>
            <w:noProof/>
          </w:rPr>
          <w:t>Obmiar robót</w:t>
        </w:r>
        <w:r>
          <w:rPr>
            <w:noProof/>
            <w:webHidden/>
          </w:rPr>
          <w:tab/>
        </w:r>
        <w:r>
          <w:rPr>
            <w:noProof/>
            <w:webHidden/>
          </w:rPr>
          <w:fldChar w:fldCharType="begin"/>
        </w:r>
        <w:r>
          <w:rPr>
            <w:noProof/>
            <w:webHidden/>
          </w:rPr>
          <w:instrText xml:space="preserve"> PAGEREF _Toc159929684 \h </w:instrText>
        </w:r>
        <w:r>
          <w:rPr>
            <w:noProof/>
            <w:webHidden/>
          </w:rPr>
        </w:r>
        <w:r>
          <w:rPr>
            <w:noProof/>
            <w:webHidden/>
          </w:rPr>
          <w:fldChar w:fldCharType="separate"/>
        </w:r>
        <w:r w:rsidR="009B4128">
          <w:rPr>
            <w:noProof/>
            <w:webHidden/>
          </w:rPr>
          <w:t>24</w:t>
        </w:r>
        <w:r>
          <w:rPr>
            <w:noProof/>
            <w:webHidden/>
          </w:rPr>
          <w:fldChar w:fldCharType="end"/>
        </w:r>
      </w:hyperlink>
    </w:p>
    <w:p w14:paraId="5FC93DE0" w14:textId="33344AE8"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5" w:history="1">
        <w:r w:rsidRPr="009C09E4">
          <w:rPr>
            <w:rStyle w:val="Hipercze"/>
            <w:noProof/>
          </w:rPr>
          <w:t>3.8.</w:t>
        </w:r>
        <w:r>
          <w:rPr>
            <w:rFonts w:eastAsiaTheme="minorEastAsia" w:cstheme="minorBidi"/>
            <w:i w:val="0"/>
            <w:iCs w:val="0"/>
            <w:noProof/>
            <w:kern w:val="2"/>
            <w:sz w:val="24"/>
            <w:szCs w:val="24"/>
            <w14:ligatures w14:val="standardContextual"/>
          </w:rPr>
          <w:tab/>
        </w:r>
        <w:r w:rsidRPr="009C09E4">
          <w:rPr>
            <w:rStyle w:val="Hipercze"/>
            <w:noProof/>
          </w:rPr>
          <w:t>Odbiór robót</w:t>
        </w:r>
        <w:r>
          <w:rPr>
            <w:noProof/>
            <w:webHidden/>
          </w:rPr>
          <w:tab/>
        </w:r>
        <w:r>
          <w:rPr>
            <w:noProof/>
            <w:webHidden/>
          </w:rPr>
          <w:fldChar w:fldCharType="begin"/>
        </w:r>
        <w:r>
          <w:rPr>
            <w:noProof/>
            <w:webHidden/>
          </w:rPr>
          <w:instrText xml:space="preserve"> PAGEREF _Toc159929685 \h </w:instrText>
        </w:r>
        <w:r>
          <w:rPr>
            <w:noProof/>
            <w:webHidden/>
          </w:rPr>
        </w:r>
        <w:r>
          <w:rPr>
            <w:noProof/>
            <w:webHidden/>
          </w:rPr>
          <w:fldChar w:fldCharType="separate"/>
        </w:r>
        <w:r w:rsidR="009B4128">
          <w:rPr>
            <w:noProof/>
            <w:webHidden/>
          </w:rPr>
          <w:t>24</w:t>
        </w:r>
        <w:r>
          <w:rPr>
            <w:noProof/>
            <w:webHidden/>
          </w:rPr>
          <w:fldChar w:fldCharType="end"/>
        </w:r>
      </w:hyperlink>
    </w:p>
    <w:p w14:paraId="4657A932" w14:textId="0FCA41BA" w:rsidR="004A0BE2" w:rsidRDefault="004A0BE2">
      <w:pPr>
        <w:pStyle w:val="Spistreci3"/>
        <w:tabs>
          <w:tab w:val="left" w:pos="1100"/>
          <w:tab w:val="right" w:leader="dot" w:pos="9346"/>
        </w:tabs>
        <w:rPr>
          <w:rFonts w:eastAsiaTheme="minorEastAsia" w:cstheme="minorBidi"/>
          <w:i w:val="0"/>
          <w:iCs w:val="0"/>
          <w:noProof/>
          <w:kern w:val="2"/>
          <w:sz w:val="24"/>
          <w:szCs w:val="24"/>
          <w14:ligatures w14:val="standardContextual"/>
        </w:rPr>
      </w:pPr>
      <w:hyperlink w:anchor="_Toc159929686" w:history="1">
        <w:r w:rsidRPr="009C09E4">
          <w:rPr>
            <w:rStyle w:val="Hipercze"/>
            <w:noProof/>
          </w:rPr>
          <w:t>3.9.</w:t>
        </w:r>
        <w:r>
          <w:rPr>
            <w:rFonts w:eastAsiaTheme="minorEastAsia" w:cstheme="minorBidi"/>
            <w:i w:val="0"/>
            <w:iCs w:val="0"/>
            <w:noProof/>
            <w:kern w:val="2"/>
            <w:sz w:val="24"/>
            <w:szCs w:val="24"/>
            <w14:ligatures w14:val="standardContextual"/>
          </w:rPr>
          <w:tab/>
        </w:r>
        <w:r w:rsidRPr="009C09E4">
          <w:rPr>
            <w:rStyle w:val="Hipercze"/>
            <w:noProof/>
          </w:rPr>
          <w:t>Podstawa płatności</w:t>
        </w:r>
        <w:r>
          <w:rPr>
            <w:noProof/>
            <w:webHidden/>
          </w:rPr>
          <w:tab/>
        </w:r>
        <w:r>
          <w:rPr>
            <w:noProof/>
            <w:webHidden/>
          </w:rPr>
          <w:fldChar w:fldCharType="begin"/>
        </w:r>
        <w:r>
          <w:rPr>
            <w:noProof/>
            <w:webHidden/>
          </w:rPr>
          <w:instrText xml:space="preserve"> PAGEREF _Toc159929686 \h </w:instrText>
        </w:r>
        <w:r>
          <w:rPr>
            <w:noProof/>
            <w:webHidden/>
          </w:rPr>
        </w:r>
        <w:r>
          <w:rPr>
            <w:noProof/>
            <w:webHidden/>
          </w:rPr>
          <w:fldChar w:fldCharType="separate"/>
        </w:r>
        <w:r w:rsidR="009B4128">
          <w:rPr>
            <w:noProof/>
            <w:webHidden/>
          </w:rPr>
          <w:t>24</w:t>
        </w:r>
        <w:r>
          <w:rPr>
            <w:noProof/>
            <w:webHidden/>
          </w:rPr>
          <w:fldChar w:fldCharType="end"/>
        </w:r>
      </w:hyperlink>
    </w:p>
    <w:p w14:paraId="2C02AF71" w14:textId="367C019E" w:rsidR="004A0BE2" w:rsidRDefault="004A0BE2">
      <w:pPr>
        <w:pStyle w:val="Spistreci3"/>
        <w:tabs>
          <w:tab w:val="left" w:pos="1320"/>
          <w:tab w:val="right" w:leader="dot" w:pos="9346"/>
        </w:tabs>
        <w:rPr>
          <w:rFonts w:eastAsiaTheme="minorEastAsia" w:cstheme="minorBidi"/>
          <w:i w:val="0"/>
          <w:iCs w:val="0"/>
          <w:noProof/>
          <w:kern w:val="2"/>
          <w:sz w:val="24"/>
          <w:szCs w:val="24"/>
          <w14:ligatures w14:val="standardContextual"/>
        </w:rPr>
      </w:pPr>
      <w:hyperlink w:anchor="_Toc159929687" w:history="1">
        <w:r w:rsidRPr="009C09E4">
          <w:rPr>
            <w:rStyle w:val="Hipercze"/>
            <w:noProof/>
          </w:rPr>
          <w:t>3.10.</w:t>
        </w:r>
        <w:r>
          <w:rPr>
            <w:rFonts w:eastAsiaTheme="minorEastAsia" w:cstheme="minorBidi"/>
            <w:i w:val="0"/>
            <w:iCs w:val="0"/>
            <w:noProof/>
            <w:kern w:val="2"/>
            <w:sz w:val="24"/>
            <w:szCs w:val="24"/>
            <w14:ligatures w14:val="standardContextual"/>
          </w:rPr>
          <w:tab/>
        </w:r>
        <w:r w:rsidRPr="009C09E4">
          <w:rPr>
            <w:rStyle w:val="Hipercze"/>
            <w:noProof/>
          </w:rPr>
          <w:t>Przepisy związane</w:t>
        </w:r>
        <w:r>
          <w:rPr>
            <w:noProof/>
            <w:webHidden/>
          </w:rPr>
          <w:tab/>
        </w:r>
        <w:r>
          <w:rPr>
            <w:noProof/>
            <w:webHidden/>
          </w:rPr>
          <w:fldChar w:fldCharType="begin"/>
        </w:r>
        <w:r>
          <w:rPr>
            <w:noProof/>
            <w:webHidden/>
          </w:rPr>
          <w:instrText xml:space="preserve"> PAGEREF _Toc159929687 \h </w:instrText>
        </w:r>
        <w:r>
          <w:rPr>
            <w:noProof/>
            <w:webHidden/>
          </w:rPr>
        </w:r>
        <w:r>
          <w:rPr>
            <w:noProof/>
            <w:webHidden/>
          </w:rPr>
          <w:fldChar w:fldCharType="separate"/>
        </w:r>
        <w:r w:rsidR="009B4128">
          <w:rPr>
            <w:noProof/>
            <w:webHidden/>
          </w:rPr>
          <w:t>24</w:t>
        </w:r>
        <w:r>
          <w:rPr>
            <w:noProof/>
            <w:webHidden/>
          </w:rPr>
          <w:fldChar w:fldCharType="end"/>
        </w:r>
      </w:hyperlink>
    </w:p>
    <w:p w14:paraId="35138CF8" w14:textId="7E115871" w:rsidR="0078273B" w:rsidRPr="00DB6C8B" w:rsidRDefault="00C33071" w:rsidP="00D669C9">
      <w:r>
        <w:fldChar w:fldCharType="end"/>
      </w:r>
    </w:p>
    <w:p w14:paraId="4A13D871" w14:textId="77777777" w:rsidR="0078273B" w:rsidRPr="00DB6C8B" w:rsidRDefault="0078273B" w:rsidP="00D669C9"/>
    <w:p w14:paraId="3A83CA31" w14:textId="77777777" w:rsidR="00D669C9" w:rsidRDefault="00D669C9" w:rsidP="00D669C9">
      <w:pPr>
        <w:rPr>
          <w:highlight w:val="yellow"/>
        </w:rPr>
      </w:pPr>
    </w:p>
    <w:p w14:paraId="6CF09702" w14:textId="77777777" w:rsidR="00D669C9" w:rsidRDefault="00D669C9" w:rsidP="00D669C9">
      <w:pPr>
        <w:rPr>
          <w:highlight w:val="yellow"/>
        </w:rPr>
      </w:pPr>
    </w:p>
    <w:p w14:paraId="64DE266E" w14:textId="77777777" w:rsidR="00D669C9" w:rsidRDefault="00D669C9" w:rsidP="00D669C9">
      <w:pPr>
        <w:rPr>
          <w:highlight w:val="yellow"/>
        </w:rPr>
      </w:pPr>
    </w:p>
    <w:p w14:paraId="397529CC" w14:textId="77777777" w:rsidR="00D669C9" w:rsidRDefault="00D669C9" w:rsidP="00D669C9">
      <w:pPr>
        <w:rPr>
          <w:highlight w:val="yellow"/>
        </w:rPr>
      </w:pPr>
    </w:p>
    <w:p w14:paraId="5ED136CC" w14:textId="77777777" w:rsidR="00D669C9" w:rsidRDefault="00D669C9" w:rsidP="00D669C9">
      <w:pPr>
        <w:rPr>
          <w:highlight w:val="yellow"/>
        </w:rPr>
      </w:pPr>
    </w:p>
    <w:p w14:paraId="5318AB0C" w14:textId="77777777" w:rsidR="003F1BE8" w:rsidRDefault="003F1BE8" w:rsidP="00D669C9">
      <w:pPr>
        <w:rPr>
          <w:highlight w:val="yellow"/>
        </w:rPr>
      </w:pPr>
    </w:p>
    <w:p w14:paraId="7466DE26" w14:textId="77777777" w:rsidR="003F1BE8" w:rsidRDefault="003F1BE8" w:rsidP="00D669C9">
      <w:pPr>
        <w:rPr>
          <w:highlight w:val="yellow"/>
        </w:rPr>
      </w:pPr>
    </w:p>
    <w:p w14:paraId="1D8F20FE" w14:textId="77777777" w:rsidR="003F1BE8" w:rsidRDefault="003F1BE8" w:rsidP="00D669C9">
      <w:pPr>
        <w:rPr>
          <w:highlight w:val="yellow"/>
        </w:rPr>
      </w:pPr>
    </w:p>
    <w:p w14:paraId="1B5F6091" w14:textId="2E2B0661" w:rsidR="00320E64" w:rsidRPr="00320E64" w:rsidRDefault="00320E64" w:rsidP="00D669C9">
      <w:pPr>
        <w:pStyle w:val="Nagwek20"/>
        <w:pageBreakBefore/>
        <w:ind w:left="357" w:hanging="357"/>
      </w:pPr>
      <w:bookmarkStart w:id="2" w:name="_Toc398892577"/>
      <w:bookmarkStart w:id="3" w:name="_Toc159929625"/>
      <w:r w:rsidRPr="00320E64">
        <w:lastRenderedPageBreak/>
        <w:t>WYMAGANIA OGÓLNE DLA INSTALACJI ELEKTRYCZNYCH ST.</w:t>
      </w:r>
      <w:r w:rsidR="008F3B94">
        <w:t>I</w:t>
      </w:r>
      <w:r w:rsidRPr="00320E64">
        <w:t>E.00.00.00</w:t>
      </w:r>
      <w:bookmarkEnd w:id="2"/>
      <w:bookmarkEnd w:id="3"/>
    </w:p>
    <w:p w14:paraId="4D57BD5D" w14:textId="77777777" w:rsidR="00320E64" w:rsidRPr="00DB6C8B" w:rsidRDefault="00320E64" w:rsidP="00D669C9">
      <w:pPr>
        <w:pStyle w:val="Nagwek30"/>
      </w:pPr>
      <w:bookmarkStart w:id="4" w:name="_Toc398892578"/>
      <w:bookmarkStart w:id="5" w:name="_Toc159929626"/>
      <w:r w:rsidRPr="00DB6C8B">
        <w:t>Wstęp.</w:t>
      </w:r>
      <w:bookmarkEnd w:id="4"/>
      <w:bookmarkEnd w:id="5"/>
    </w:p>
    <w:p w14:paraId="61768067" w14:textId="6C1ABD20" w:rsidR="00320E64" w:rsidRPr="00320E64" w:rsidRDefault="00320E64" w:rsidP="00D669C9">
      <w:pPr>
        <w:pStyle w:val="Nagwek40"/>
      </w:pPr>
      <w:bookmarkStart w:id="6" w:name="_Toc398892579"/>
      <w:bookmarkStart w:id="7" w:name="_Toc159929627"/>
      <w:r w:rsidRPr="00320E64">
        <w:t>Przedmiot ST</w:t>
      </w:r>
      <w:bookmarkEnd w:id="6"/>
      <w:bookmarkEnd w:id="7"/>
    </w:p>
    <w:p w14:paraId="617539C0" w14:textId="1C30C00B" w:rsidR="006A414A" w:rsidRPr="006A414A" w:rsidRDefault="00320E64" w:rsidP="006A414A">
      <w:pPr>
        <w:widowControl/>
        <w:tabs>
          <w:tab w:val="clear" w:pos="567"/>
        </w:tabs>
        <w:overflowPunct/>
        <w:jc w:val="left"/>
      </w:pPr>
      <w:r w:rsidRPr="00320E64">
        <w:tab/>
      </w:r>
      <w:r w:rsidRPr="008E2BD1">
        <w:t>Przedmiotem niniejszej specyfikacji są wymagania dotyczące wykonania i odbioru robót odnoszących się do instalacji elektrycznych dla zadania:</w:t>
      </w:r>
      <w:r w:rsidR="006A414A">
        <w:t xml:space="preserve"> ”</w:t>
      </w:r>
      <w:r w:rsidR="006A414A" w:rsidRPr="006A414A">
        <w:t>PRZEBUDOWA BUDYNKU MAGAZYNOWEGO WRAZ Z MONTAŻEM KONSTRUKCJI NOŚNEJ SUWNICY</w:t>
      </w:r>
      <w:r w:rsidR="006A414A" w:rsidRPr="006A414A">
        <w:t xml:space="preserve"> </w:t>
      </w:r>
      <w:r w:rsidR="006A414A" w:rsidRPr="006A414A">
        <w:t>42-201 Częstochowa, Aleja Armii 17/19</w:t>
      </w:r>
    </w:p>
    <w:p w14:paraId="19A863B8" w14:textId="54E1F747" w:rsidR="006A414A" w:rsidRDefault="006A414A" w:rsidP="006A414A">
      <w:pPr>
        <w:widowControl/>
        <w:tabs>
          <w:tab w:val="clear" w:pos="567"/>
        </w:tabs>
        <w:overflowPunct/>
        <w:jc w:val="left"/>
      </w:pPr>
      <w:proofErr w:type="spellStart"/>
      <w:r w:rsidRPr="006A414A">
        <w:t>obr</w:t>
      </w:r>
      <w:proofErr w:type="spellEnd"/>
      <w:r w:rsidRPr="006A414A">
        <w:t>. 42B, dz. Nr ew. 22/2</w:t>
      </w:r>
      <w:r w:rsidRPr="006A414A">
        <w:t>”</w:t>
      </w:r>
      <w:r>
        <w:t>.</w:t>
      </w:r>
    </w:p>
    <w:p w14:paraId="2D894EF0" w14:textId="762B8C4A" w:rsidR="00320E64" w:rsidRPr="00320E64" w:rsidRDefault="00320E64" w:rsidP="00D669C9">
      <w:pPr>
        <w:pStyle w:val="Nagwek40"/>
      </w:pPr>
      <w:bookmarkStart w:id="8" w:name="_Toc398892580"/>
      <w:bookmarkStart w:id="9" w:name="_Toc159929628"/>
      <w:r w:rsidRPr="00320E64">
        <w:t>Zakres stosowania ST</w:t>
      </w:r>
      <w:bookmarkEnd w:id="8"/>
      <w:bookmarkEnd w:id="9"/>
    </w:p>
    <w:p w14:paraId="07A61ABE" w14:textId="2DFDD827" w:rsidR="00320E64" w:rsidRPr="00320E64" w:rsidRDefault="00320E64" w:rsidP="00D669C9">
      <w:r>
        <w:tab/>
      </w:r>
      <w:r w:rsidRPr="00320E64">
        <w:t>Niniejsza specyfikacja stanowi dokument przetargowy i kontraktowy przy zleceniu i realizacji robót instalacji elektrycznych.</w:t>
      </w:r>
    </w:p>
    <w:p w14:paraId="682F56F9" w14:textId="4A221866" w:rsidR="007F00C0" w:rsidRDefault="00320E64" w:rsidP="00D669C9">
      <w:r>
        <w:tab/>
      </w:r>
      <w:r w:rsidRPr="00320E64">
        <w:t>Nazwy i kody CPV:</w:t>
      </w:r>
    </w:p>
    <w:p w14:paraId="12DE3815" w14:textId="77777777" w:rsidR="00E44F19" w:rsidRPr="007F00C0" w:rsidRDefault="00E44F19" w:rsidP="00E44F19">
      <w:pPr>
        <w:pStyle w:val="WYPUNKTOWANIEISTOPNIA"/>
      </w:pPr>
      <w:r w:rsidRPr="007F00C0">
        <w:t>45300000-0</w:t>
      </w:r>
      <w:r w:rsidRPr="007F00C0">
        <w:tab/>
        <w:t>Roboty instalacyjne w budynkach</w:t>
      </w:r>
    </w:p>
    <w:p w14:paraId="721A4110" w14:textId="77777777" w:rsidR="00E44F19" w:rsidRPr="007F00C0" w:rsidRDefault="00E44F19" w:rsidP="00E44F19">
      <w:pPr>
        <w:pStyle w:val="WYPUNKTOWANIEISTOPNIA"/>
      </w:pPr>
      <w:r w:rsidRPr="007F00C0">
        <w:t xml:space="preserve">45310000-3 </w:t>
      </w:r>
      <w:r w:rsidRPr="007F00C0">
        <w:tab/>
        <w:t>Roboty instalacyjne elektryczne</w:t>
      </w:r>
    </w:p>
    <w:p w14:paraId="743EEEEE" w14:textId="77777777" w:rsidR="00E44F19" w:rsidRPr="007F00C0" w:rsidRDefault="00E44F19" w:rsidP="00E44F19">
      <w:pPr>
        <w:pStyle w:val="WYPUNKTOWANIEISTOPNIA"/>
      </w:pPr>
      <w:r w:rsidRPr="007F00C0">
        <w:t>45311200-2</w:t>
      </w:r>
      <w:r w:rsidRPr="007F00C0">
        <w:tab/>
        <w:t>Roboty w zakresie instalacji elektrycznych;</w:t>
      </w:r>
    </w:p>
    <w:p w14:paraId="2D6124DC" w14:textId="77777777" w:rsidR="00E44F19" w:rsidRPr="007F00C0" w:rsidRDefault="00E44F19" w:rsidP="00E44F19">
      <w:pPr>
        <w:pStyle w:val="WYPUNKTOWANIEISTOPNIA"/>
      </w:pPr>
      <w:r w:rsidRPr="007F00C0">
        <w:t>45311000-0</w:t>
      </w:r>
      <w:r w:rsidRPr="007F00C0">
        <w:tab/>
        <w:t>Roboty w zakresie okablowania oraz instalacji elektrycznych;</w:t>
      </w:r>
    </w:p>
    <w:p w14:paraId="02CFE444" w14:textId="77777777" w:rsidR="00E44F19" w:rsidRPr="007F00C0" w:rsidRDefault="00E44F19" w:rsidP="00E44F19">
      <w:pPr>
        <w:pStyle w:val="WYPUNKTOWANIEISTOPNIA"/>
      </w:pPr>
      <w:r w:rsidRPr="007F00C0">
        <w:t>45311100-1</w:t>
      </w:r>
      <w:r w:rsidRPr="007F00C0">
        <w:tab/>
        <w:t>Roboty w zakresie okablowania elektrycznego;</w:t>
      </w:r>
    </w:p>
    <w:p w14:paraId="7C74BE18" w14:textId="77777777" w:rsidR="00E44F19" w:rsidRPr="007F00C0" w:rsidRDefault="00E44F19" w:rsidP="00E44F19">
      <w:pPr>
        <w:pStyle w:val="WYPUNKTOWANIEISTOPNIA"/>
      </w:pPr>
      <w:r w:rsidRPr="007F00C0">
        <w:t>45314310-7</w:t>
      </w:r>
      <w:r w:rsidRPr="007F00C0">
        <w:tab/>
        <w:t>Układanie kabli;</w:t>
      </w:r>
    </w:p>
    <w:p w14:paraId="25ADA42C" w14:textId="77777777" w:rsidR="00E44F19" w:rsidRPr="007F00C0" w:rsidRDefault="00E44F19" w:rsidP="00E44F19">
      <w:pPr>
        <w:pStyle w:val="WYPUNKTOWANIEISTOPNIA"/>
      </w:pPr>
      <w:r w:rsidRPr="007F00C0">
        <w:t>45315700-5</w:t>
      </w:r>
      <w:r w:rsidRPr="007F00C0">
        <w:tab/>
        <w:t>Instalowanie rozdzielnic elektrycznych;</w:t>
      </w:r>
    </w:p>
    <w:p w14:paraId="7241FCD0" w14:textId="03668BC7" w:rsidR="00E44F19" w:rsidRPr="00E44F19" w:rsidRDefault="00E44F19" w:rsidP="00E44F19">
      <w:pPr>
        <w:pStyle w:val="WYPUNKTOWANIEISTOPNIA"/>
      </w:pPr>
      <w:r w:rsidRPr="007F00C0">
        <w:t>45317300-5</w:t>
      </w:r>
      <w:r w:rsidRPr="007F00C0">
        <w:tab/>
        <w:t>Instalowanie elektrycznych urządzeń rozdzielczych;</w:t>
      </w:r>
    </w:p>
    <w:p w14:paraId="688CA0D6" w14:textId="77777777" w:rsidR="00E44F19" w:rsidRPr="00D669C9" w:rsidRDefault="00E44F19" w:rsidP="00E44F19">
      <w:pPr>
        <w:pStyle w:val="WYPUNKTOWANIEISTOPNIA"/>
      </w:pPr>
      <w:r w:rsidRPr="003D194E">
        <w:t>45314320-0</w:t>
      </w:r>
      <w:r w:rsidRPr="00FF51F6">
        <w:t xml:space="preserve">  </w:t>
      </w:r>
      <w:r w:rsidRPr="003D194E">
        <w:t xml:space="preserve"> Instalowanie okablowania komputerowego</w:t>
      </w:r>
    </w:p>
    <w:p w14:paraId="6F10D717" w14:textId="77777777" w:rsidR="00E44F19" w:rsidRPr="003D194E" w:rsidRDefault="00E44F19" w:rsidP="00E44F19">
      <w:pPr>
        <w:pStyle w:val="WYPUNKTOWANIEISTOPNIA"/>
      </w:pPr>
      <w:r w:rsidRPr="003D194E">
        <w:t xml:space="preserve">45312200-9 </w:t>
      </w:r>
      <w:r w:rsidRPr="00FF51F6">
        <w:t xml:space="preserve">  </w:t>
      </w:r>
      <w:r w:rsidRPr="003D194E">
        <w:t>Instalowanie przeciwwłamaniowych systemów alarmowych</w:t>
      </w:r>
    </w:p>
    <w:p w14:paraId="74187E45" w14:textId="4A61FB63" w:rsidR="00E44F19" w:rsidRPr="003D194E" w:rsidRDefault="00E44F19" w:rsidP="00E44F19">
      <w:pPr>
        <w:pStyle w:val="WYPUNKTOWANIEISTOPNIA"/>
      </w:pPr>
      <w:r w:rsidRPr="003D194E">
        <w:t>32360000-4</w:t>
      </w:r>
      <w:r w:rsidR="0082509D" w:rsidRPr="00FF51F6">
        <w:tab/>
      </w:r>
      <w:r w:rsidRPr="003D194E">
        <w:t>Urządzenia komunikacji wewnętrznej</w:t>
      </w:r>
    </w:p>
    <w:p w14:paraId="01AC3BE5" w14:textId="47767F56" w:rsidR="00275196" w:rsidRDefault="00E44F19" w:rsidP="00E44F19">
      <w:pPr>
        <w:pStyle w:val="WYPUNKTOWANIEISTOPNIA"/>
      </w:pPr>
      <w:r w:rsidRPr="003D194E">
        <w:t xml:space="preserve">45317000-2 </w:t>
      </w:r>
      <w:r w:rsidR="0082509D" w:rsidRPr="00FF51F6">
        <w:tab/>
      </w:r>
      <w:r w:rsidRPr="003D194E">
        <w:t>Inne instalacje elektryczne</w:t>
      </w:r>
    </w:p>
    <w:p w14:paraId="2B8FD083" w14:textId="7DC882CC" w:rsidR="0082509D" w:rsidRPr="00FF51F6" w:rsidRDefault="00DB127B" w:rsidP="00FF51F6">
      <w:pPr>
        <w:pStyle w:val="WYPUNKTOWANIEISTOPNIA"/>
      </w:pPr>
      <w:r>
        <w:t xml:space="preserve">45315300-1 </w:t>
      </w:r>
      <w:r w:rsidR="006A414A">
        <w:rPr>
          <w:lang w:val="pl-PL"/>
        </w:rPr>
        <w:t xml:space="preserve"> </w:t>
      </w:r>
      <w:r>
        <w:t xml:space="preserve"> Elektroenergetyczne lini</w:t>
      </w:r>
      <w:r w:rsidRPr="00FF51F6">
        <w:t>e</w:t>
      </w:r>
      <w:r>
        <w:t xml:space="preserve"> kablowe zasilające</w:t>
      </w:r>
    </w:p>
    <w:p w14:paraId="3CE30102" w14:textId="696AB21E" w:rsidR="0082509D" w:rsidRDefault="0082509D" w:rsidP="0082509D">
      <w:pPr>
        <w:pStyle w:val="WYPUNKTOWANIEISTOPNIA"/>
      </w:pPr>
      <w:r>
        <w:t>45315600-4</w:t>
      </w:r>
      <w:r w:rsidRPr="00FF51F6">
        <w:tab/>
        <w:t>Instalacje</w:t>
      </w:r>
      <w:r w:rsidRPr="0052414D">
        <w:t xml:space="preserve"> niskiego napięcia</w:t>
      </w:r>
    </w:p>
    <w:p w14:paraId="6BAA721B" w14:textId="0C01AE7D" w:rsidR="0082509D" w:rsidRPr="00BE545F" w:rsidRDefault="0082509D" w:rsidP="0082509D">
      <w:pPr>
        <w:pStyle w:val="WYPUNKTOWANIEISTOPNIA"/>
      </w:pPr>
      <w:r>
        <w:t>45316100-6</w:t>
      </w:r>
      <w:r w:rsidRPr="00FF51F6">
        <w:tab/>
      </w:r>
      <w:r w:rsidRPr="0052414D">
        <w:t>Instalowanie urządzeń oświetlenia zewnętrznego</w:t>
      </w:r>
    </w:p>
    <w:p w14:paraId="4FD32B33" w14:textId="387CDC32" w:rsidR="00FF51F6" w:rsidRDefault="00FF51F6" w:rsidP="00FF51F6">
      <w:pPr>
        <w:pStyle w:val="WYPUNKTOWANIEISTOPNIA"/>
      </w:pPr>
      <w:r>
        <w:t xml:space="preserve">45310000-7 </w:t>
      </w:r>
      <w:r w:rsidR="006A414A">
        <w:rPr>
          <w:lang w:val="pl-PL"/>
        </w:rPr>
        <w:t xml:space="preserve"> </w:t>
      </w:r>
      <w:r>
        <w:t xml:space="preserve"> Instalowanie systemów alarmowych i anten</w:t>
      </w:r>
    </w:p>
    <w:p w14:paraId="7BE07454" w14:textId="01BB9A11" w:rsidR="00320E64" w:rsidRPr="00320E64" w:rsidRDefault="00320E64" w:rsidP="00D669C9">
      <w:pPr>
        <w:pStyle w:val="Nagwek40"/>
      </w:pPr>
      <w:bookmarkStart w:id="10" w:name="_Toc398892581"/>
      <w:bookmarkStart w:id="11" w:name="_Toc159929629"/>
      <w:r w:rsidRPr="00320E64">
        <w:t>Zakres robót objętych ST</w:t>
      </w:r>
      <w:bookmarkEnd w:id="10"/>
      <w:bookmarkEnd w:id="11"/>
    </w:p>
    <w:p w14:paraId="689A15DA" w14:textId="3660AD7B" w:rsidR="00320E64" w:rsidRDefault="00320E64" w:rsidP="00D669C9">
      <w:r>
        <w:tab/>
      </w:r>
      <w:r w:rsidRPr="00320E64">
        <w:t>Zakres robót obejmuje wykonanie kompletnych instalacji elektrycznych, a w szczególności:</w:t>
      </w:r>
    </w:p>
    <w:p w14:paraId="34DE6013" w14:textId="15824F14" w:rsidR="00275196" w:rsidRPr="00320E64" w:rsidRDefault="00275196" w:rsidP="00275196">
      <w:pPr>
        <w:pStyle w:val="Nagwek50"/>
      </w:pPr>
      <w:bookmarkStart w:id="12" w:name="_Toc398892582"/>
      <w:bookmarkStart w:id="13" w:name="_Toc372714655"/>
      <w:bookmarkStart w:id="14" w:name="_Toc377128524"/>
      <w:bookmarkStart w:id="15" w:name="_Toc377128620"/>
      <w:bookmarkStart w:id="16" w:name="_Toc159929630"/>
      <w:r w:rsidRPr="00320E64">
        <w:t>ST.</w:t>
      </w:r>
      <w:r>
        <w:t>I</w:t>
      </w:r>
      <w:r w:rsidRPr="00320E64">
        <w:t>E.01.00.00 -  Instalacje elektryczne</w:t>
      </w:r>
      <w:r>
        <w:t xml:space="preserve"> </w:t>
      </w:r>
      <w:r w:rsidR="00BA6B73">
        <w:t>silnoprądowe</w:t>
      </w:r>
      <w:r w:rsidR="00B7228C">
        <w:t xml:space="preserve"> i niskoprądowe</w:t>
      </w:r>
      <w:bookmarkEnd w:id="16"/>
    </w:p>
    <w:p w14:paraId="29C5E9CA" w14:textId="50DA0E6E" w:rsidR="00BA6B73" w:rsidRPr="00320E64" w:rsidRDefault="00BA6B73" w:rsidP="00BA6B73">
      <w:pPr>
        <w:pStyle w:val="Nagwek50"/>
      </w:pPr>
      <w:bookmarkStart w:id="17" w:name="_Toc159929631"/>
      <w:r w:rsidRPr="00320E64">
        <w:t>ST.</w:t>
      </w:r>
      <w:r>
        <w:t>IE.0</w:t>
      </w:r>
      <w:r w:rsidR="00B7228C">
        <w:t>2</w:t>
      </w:r>
      <w:r w:rsidRPr="00320E64">
        <w:t>.00.00 -  Instalacje elektryczne</w:t>
      </w:r>
      <w:r>
        <w:t xml:space="preserve"> zewnętrzne</w:t>
      </w:r>
      <w:bookmarkEnd w:id="17"/>
    </w:p>
    <w:p w14:paraId="57B2CA96" w14:textId="3324434A" w:rsidR="00320E64" w:rsidRDefault="00320E64" w:rsidP="00D669C9">
      <w:pPr>
        <w:pStyle w:val="Nagwek40"/>
      </w:pPr>
      <w:bookmarkStart w:id="18" w:name="_Toc159929632"/>
      <w:r>
        <w:t>Określenia</w:t>
      </w:r>
      <w:bookmarkEnd w:id="12"/>
      <w:bookmarkEnd w:id="18"/>
    </w:p>
    <w:p w14:paraId="0112B4C3" w14:textId="76E28EC9" w:rsidR="00320E64" w:rsidRDefault="00320E64" w:rsidP="00D669C9">
      <w:r>
        <w:tab/>
        <w:t>Biorąc pod uwagę powszechność zastosowanych określeń oraz szczegółowość opisów zakresu robót przedstawionego w p. 1.1.3 – nie przewiduje się stworzenia żadnych dodatkowych definicji i pojęć.</w:t>
      </w:r>
    </w:p>
    <w:p w14:paraId="45AD4F44" w14:textId="49E4E4EE" w:rsidR="00320E64" w:rsidRDefault="00320E64" w:rsidP="00D669C9">
      <w:pPr>
        <w:pStyle w:val="Nagwek40"/>
      </w:pPr>
      <w:bookmarkStart w:id="19" w:name="_Toc398892583"/>
      <w:bookmarkStart w:id="20" w:name="_Toc159929633"/>
      <w:r>
        <w:t>Ogólne wymagania dotyczące robót</w:t>
      </w:r>
      <w:bookmarkEnd w:id="19"/>
      <w:bookmarkEnd w:id="20"/>
    </w:p>
    <w:p w14:paraId="24C6C6E9" w14:textId="77777777" w:rsidR="00320E64" w:rsidRPr="00320E64" w:rsidRDefault="00320E64" w:rsidP="00D669C9">
      <w:r w:rsidRPr="00320E64">
        <w:t>Przekazanie terenu budowy</w:t>
      </w:r>
    </w:p>
    <w:p w14:paraId="78C9AA77" w14:textId="1F71654B" w:rsidR="00320E64" w:rsidRDefault="00320E64" w:rsidP="00D669C9">
      <w:r>
        <w:tab/>
        <w:t>Zamawiający w terminie określonym w dokumentach umowy przekaże Wykonawcy Teren Budowy wraz z przewidzianymi przepisami prawnymi dokumentami.</w:t>
      </w:r>
    </w:p>
    <w:p w14:paraId="5F38F164" w14:textId="77777777" w:rsidR="00320E64" w:rsidRDefault="00320E64" w:rsidP="00D669C9"/>
    <w:p w14:paraId="6B9D7E8E" w14:textId="77777777" w:rsidR="00320E64" w:rsidRPr="00320E64" w:rsidRDefault="00320E64" w:rsidP="00D669C9">
      <w:r w:rsidRPr="00320E64">
        <w:t>Dokumentacja Projektowa</w:t>
      </w:r>
    </w:p>
    <w:p w14:paraId="140CFA03" w14:textId="5C47AE62" w:rsidR="00320E64" w:rsidRDefault="00320E64" w:rsidP="00D669C9">
      <w:r>
        <w:tab/>
        <w:t>W przypadku istotnych zmian w stosunku do Dokumentacji projektowej, dokonanych podczas realizacji obiektu, Wykonawca zobowiązany jest do wykonania dokumentacji powykonawczej.</w:t>
      </w:r>
    </w:p>
    <w:p w14:paraId="3A5E2F36" w14:textId="14AEF319" w:rsidR="00320E64" w:rsidRDefault="00320E64" w:rsidP="00D669C9">
      <w:r>
        <w:tab/>
        <w:t>Wszelkie zmiany w Dokumentacji Projektowej powinny być wprowadzone na piśmie i  autoryzowane przez Inwestora. Istotne zmiany Dokumentacji Projektowej powinny być wprowadzone przez Inwestora po uzgodnieniu z Projektantem.</w:t>
      </w:r>
    </w:p>
    <w:p w14:paraId="2691857C" w14:textId="77777777" w:rsidR="00320E64" w:rsidRDefault="00320E64" w:rsidP="00D669C9"/>
    <w:p w14:paraId="4A4604E8" w14:textId="77777777" w:rsidR="00320E64" w:rsidRPr="00320E64" w:rsidRDefault="00320E64" w:rsidP="00D669C9">
      <w:r w:rsidRPr="00320E64">
        <w:t>Zgodność robót z Dokumentacją Projektową i ST</w:t>
      </w:r>
    </w:p>
    <w:p w14:paraId="7B370D66" w14:textId="3EFB03A6" w:rsidR="00320E64" w:rsidRDefault="00320E64" w:rsidP="00D669C9">
      <w:r>
        <w:tab/>
        <w:t xml:space="preserve">Dokumentacja Projektowa, Specyfikacje Techniczne oraz dodatkowe dokumenty przekazane przez Inwestora Wykonawcy stanowią część Kontraktu, a wymagania wyszczególnione w choćby jednym z nich są obowiązujące dla </w:t>
      </w:r>
      <w:r>
        <w:lastRenderedPageBreak/>
        <w:t>Wykonawcy tak jakby zawarte były w całej dokumentacji.</w:t>
      </w:r>
    </w:p>
    <w:p w14:paraId="0A09E916" w14:textId="3EC7DE7B" w:rsidR="00320E64" w:rsidRDefault="00320E64" w:rsidP="00D669C9">
      <w:r>
        <w:tab/>
        <w:t>W przypadku rozbieżności w ustaleniach poszczególnych dokumentów obowiązuje następująca kolejność ich ważności:</w:t>
      </w:r>
    </w:p>
    <w:p w14:paraId="393F9B2D" w14:textId="1191B097" w:rsidR="00320E64" w:rsidRDefault="00320E64" w:rsidP="00D669C9">
      <w:pPr>
        <w:pStyle w:val="WYPUNKTOWANIEISTOPNIA"/>
      </w:pPr>
      <w:r>
        <w:t>Umowa pomiędzy Inwestorem i Wykonawcą,</w:t>
      </w:r>
    </w:p>
    <w:p w14:paraId="5830F14D" w14:textId="1D30459C" w:rsidR="00320E64" w:rsidRDefault="00320E64" w:rsidP="00D669C9">
      <w:pPr>
        <w:pStyle w:val="WYPUNKTOWANIEISTOPNIA"/>
      </w:pPr>
      <w:r>
        <w:t>Dokumentacja Projektowa,</w:t>
      </w:r>
    </w:p>
    <w:p w14:paraId="68A5FCA6" w14:textId="5FEB205A" w:rsidR="00320E64" w:rsidRDefault="00320E64" w:rsidP="00D669C9">
      <w:pPr>
        <w:pStyle w:val="WYPUNKTOWANIEISTOPNIA"/>
      </w:pPr>
      <w:r>
        <w:t>Specyfikacje Techniczne.</w:t>
      </w:r>
    </w:p>
    <w:p w14:paraId="42DA58CD" w14:textId="5A44FCC1" w:rsidR="00320E64" w:rsidRDefault="00320E64" w:rsidP="00D669C9">
      <w:r>
        <w:tab/>
        <w:t xml:space="preserve">Wykonawca nie może wykorzystywać błędów lub </w:t>
      </w:r>
      <w:proofErr w:type="spellStart"/>
      <w:r>
        <w:t>opuszczeń</w:t>
      </w:r>
      <w:proofErr w:type="spellEnd"/>
      <w:r>
        <w:t xml:space="preserve"> w Dokumentach Kontraktowych, a o ich wykryciu winien natychmiast powiadomić Inwestora, który dokona odpowiednich zmian lub poprawek.</w:t>
      </w:r>
    </w:p>
    <w:p w14:paraId="4D8D8AE9" w14:textId="23A14CB6" w:rsidR="00320E64" w:rsidRDefault="00320E64" w:rsidP="00D669C9">
      <w:r>
        <w:tab/>
        <w:t>W przypadku rozbieżności opis wymiarów ważniejszy jest od odczytu ze skali rysunków. Wszystkie wykonane roboty i dostarczone materiały będą zgodne z Dokumentacją Projektową i ST.</w:t>
      </w:r>
    </w:p>
    <w:p w14:paraId="4A16EFB3" w14:textId="7E08985D" w:rsidR="00320E64" w:rsidRDefault="00320E64" w:rsidP="00D669C9">
      <w:r>
        <w:tab/>
        <w:t>Dane określone w Dokumentacji Projektowej i w ST będą uważane za wartości docelowe, od których dopuszczalne są odchylenia w ramach określonego przedziału tolerancji.</w:t>
      </w:r>
    </w:p>
    <w:p w14:paraId="6CF684CF" w14:textId="2ACA151B" w:rsidR="00320E64" w:rsidRDefault="00320E64" w:rsidP="00D669C9">
      <w:r>
        <w:tab/>
        <w:t>Cechy materiałów i elementów budowli muszą być jednorodne i wykazywać bliską zgodność z określonymi wymaganiami, a rozrzuty tych cech nie mogą przekraczać dopuszczalnego przedziału tolerancji.</w:t>
      </w:r>
    </w:p>
    <w:p w14:paraId="4851F0C9" w14:textId="77777777" w:rsidR="00320E64" w:rsidRDefault="00320E64" w:rsidP="00D669C9"/>
    <w:p w14:paraId="0A8F24F7" w14:textId="77777777" w:rsidR="00320E64" w:rsidRPr="00320E64" w:rsidRDefault="00320E64" w:rsidP="00D669C9">
      <w:r w:rsidRPr="00320E64">
        <w:t>Zabezpieczenie Terenu Budowy</w:t>
      </w:r>
    </w:p>
    <w:p w14:paraId="3089D852" w14:textId="25988740" w:rsidR="00320E64" w:rsidRDefault="00320E64" w:rsidP="00D669C9">
      <w:r>
        <w:tab/>
        <w:t>Koszt zabezpieczenia Terenu Budowy nie podlega odrębnej zapłacie i przyjmuje się, że jest włączony w cenę kontraktową.</w:t>
      </w:r>
    </w:p>
    <w:p w14:paraId="333C8B4B" w14:textId="77777777" w:rsidR="00320E64" w:rsidRDefault="00320E64" w:rsidP="00D669C9"/>
    <w:p w14:paraId="34B89D5B" w14:textId="77777777" w:rsidR="00320E64" w:rsidRPr="00320E64" w:rsidRDefault="00320E64" w:rsidP="00D669C9">
      <w:r w:rsidRPr="00320E64">
        <w:t>Ochrona środowiska w czasie wykonywania robót</w:t>
      </w:r>
    </w:p>
    <w:p w14:paraId="29796F1F" w14:textId="67895EF1" w:rsidR="00320E64" w:rsidRDefault="00320E64" w:rsidP="00D669C9">
      <w:r>
        <w:tab/>
        <w:t>Wykonawca ma obowiązek znać i stosować w czasie prowadzenia robót wszelkie przepisy dotyczące ochrony środowiska naturalnego. W okresie trwania budowy i wykańczania robót Wykonawca będzie:</w:t>
      </w:r>
    </w:p>
    <w:p w14:paraId="32A8C18B" w14:textId="1C0C2256" w:rsidR="00320E64" w:rsidRDefault="00320E64" w:rsidP="00D669C9">
      <w:pPr>
        <w:pStyle w:val="WYPUNKTOWANIEISTOPNIA"/>
      </w:pPr>
      <w:r>
        <w:t>utrzymywać Teren Budowy i wykopy w stanie bez wody stojącej,</w:t>
      </w:r>
    </w:p>
    <w:p w14:paraId="0F15BDB4" w14:textId="188E0E78" w:rsidR="00320E64" w:rsidRDefault="00320E64" w:rsidP="00D669C9">
      <w:pPr>
        <w:pStyle w:val="WYPUNKTOWANIEISTOPNIA"/>
      </w:pPr>
      <w:r>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501B4B73" w14:textId="77777777" w:rsidR="00320E64" w:rsidRDefault="00320E64" w:rsidP="00D669C9"/>
    <w:p w14:paraId="422A694C" w14:textId="77777777" w:rsidR="00320E64" w:rsidRPr="00320E64" w:rsidRDefault="00320E64" w:rsidP="00D669C9">
      <w:r w:rsidRPr="00320E64">
        <w:t>Ochrona przeciwpożarowa</w:t>
      </w:r>
    </w:p>
    <w:p w14:paraId="70165F60" w14:textId="1CCDC12D" w:rsidR="00320E64" w:rsidRDefault="00320E64" w:rsidP="00D669C9">
      <w:r>
        <w:tab/>
        <w:t>Wykonawca będzie przestrzegać przepisów ochrony przeciwpożarowej. Wykonawca będzie utrzymywać sprawny sprzęt przeciwpożarowy, wymagany przez odpowiednie przepisy, na terenie baz produkcyjnych,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2555CCC1" w14:textId="77777777" w:rsidR="00320E64" w:rsidRDefault="00320E64" w:rsidP="00D669C9"/>
    <w:p w14:paraId="679CCAB9" w14:textId="77777777" w:rsidR="00320E64" w:rsidRPr="00320E64" w:rsidRDefault="00320E64" w:rsidP="00D669C9">
      <w:r w:rsidRPr="00320E64">
        <w:t>Materiały szkodliwe dla otoczenia</w:t>
      </w:r>
    </w:p>
    <w:p w14:paraId="051A0768" w14:textId="1C789BF0" w:rsidR="00320E64" w:rsidRDefault="00320E64" w:rsidP="00D669C9">
      <w:r>
        <w:tab/>
        <w:t>Materiały, które w sposób trwały są szkodliwe dla otoczenia, nie będą dopuszczone do użycia. Nie dopuszcza się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w:t>
      </w:r>
    </w:p>
    <w:p w14:paraId="529ADF58" w14:textId="5A030FB1" w:rsidR="00320E64" w:rsidRDefault="00320E64" w:rsidP="00D669C9">
      <w:r>
        <w:tab/>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1A772683" w14:textId="427DDA68" w:rsidR="00320E64" w:rsidRDefault="00320E64" w:rsidP="00D669C9">
      <w:r>
        <w:tab/>
        <w:t>Jeżeli Wykonawca użył materiałów szkodliwych dla otoczenia zgodnie ze specyfikacjami, a ich użycie spowodowało jakiekolwiek zagrożenie środowiska, to konsekwencje tego poniesie Zamawiający Materiały użyte do wykonania zadania muszą posiadać atesty, certyfikaty.</w:t>
      </w:r>
    </w:p>
    <w:p w14:paraId="680D2683" w14:textId="77777777" w:rsidR="00320E64" w:rsidRDefault="00320E64" w:rsidP="00D669C9"/>
    <w:p w14:paraId="5B8B4EE6" w14:textId="77777777" w:rsidR="00320E64" w:rsidRPr="00320E64" w:rsidRDefault="00320E64" w:rsidP="00D669C9">
      <w:r w:rsidRPr="00320E64">
        <w:t>Ochrona własności publicznej i prywatnej</w:t>
      </w:r>
    </w:p>
    <w:p w14:paraId="0A5EA932" w14:textId="37BABF10" w:rsidR="00320E64" w:rsidRDefault="00320E64" w:rsidP="00D669C9">
      <w:r>
        <w:tab/>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t>
      </w:r>
    </w:p>
    <w:p w14:paraId="6C8D9C42" w14:textId="12409A90" w:rsidR="00320E64" w:rsidRDefault="00320E64" w:rsidP="00D669C9">
      <w:r>
        <w:tab/>
        <w:t>Wykonawca zapewni właściwe oznaczenie i zabezpieczenie przed uszkodzeniem tych instalacji i urządzeń w czasie trwania budowy, Wykonawca zobowiązany jest powiadomić o fakcie przypadkowego uszkodzenia tych instalacji Inspektora i zainteresowane władze oraz będzie z nimi współpracował dostarczając wszelkiej pomocy potrzebnej przy dokonywaniu napraw.</w:t>
      </w:r>
    </w:p>
    <w:p w14:paraId="0FB0798E" w14:textId="5376404E" w:rsidR="00320E64" w:rsidRDefault="00320E64" w:rsidP="00D669C9">
      <w:r>
        <w:tab/>
        <w:t>Wykonawca będzie odpowiadać za wszelkie spowodowane przez jego działania uszkodzenia instalacji na powierzchni ziemi i urządzeń podziemnych wykazanych w dokumentach dostarczonych mu przez Zamawiającego.</w:t>
      </w:r>
    </w:p>
    <w:p w14:paraId="0033ED85" w14:textId="77777777" w:rsidR="00320E64" w:rsidRDefault="00320E64" w:rsidP="00D669C9"/>
    <w:p w14:paraId="632BABE1" w14:textId="77777777" w:rsidR="00320E64" w:rsidRPr="00320E64" w:rsidRDefault="00320E64" w:rsidP="00D669C9">
      <w:r w:rsidRPr="00320E64">
        <w:t>Bezpieczeństwo i higiena pracy</w:t>
      </w:r>
    </w:p>
    <w:p w14:paraId="1D6DC928" w14:textId="7A8DE0CD" w:rsidR="00320E64" w:rsidRDefault="00320E64" w:rsidP="00D669C9">
      <w:r>
        <w:tab/>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kontraktowej.</w:t>
      </w:r>
    </w:p>
    <w:p w14:paraId="17CAD368" w14:textId="77777777" w:rsidR="00320E64" w:rsidRDefault="00320E64" w:rsidP="00D669C9"/>
    <w:p w14:paraId="5B1D0862" w14:textId="77777777" w:rsidR="00320E64" w:rsidRPr="00320E64" w:rsidRDefault="00320E64" w:rsidP="00D669C9">
      <w:r w:rsidRPr="00320E64">
        <w:t>Ochrona i utrzymanie robót</w:t>
      </w:r>
    </w:p>
    <w:p w14:paraId="03D77C02" w14:textId="2FF60AF7" w:rsidR="00320E64" w:rsidRDefault="00320E64" w:rsidP="00D669C9">
      <w:r>
        <w:tab/>
        <w:t>Wykonawca będzie odpowiedzialny za ochronę robót i za wszelkie materiały i urządzenia używane do robót od daty rozpoczęcia do daty wydania potwierdzenia Zakończenia przez Inwestora.</w:t>
      </w:r>
    </w:p>
    <w:p w14:paraId="7CBD1B7C" w14:textId="0D0F6E31" w:rsidR="00320E64" w:rsidRDefault="00320E64" w:rsidP="00D669C9">
      <w:r>
        <w:tab/>
        <w:t>Wykonawca będzie utrzymywać roboty do czasu końcowego odbioru. Utrzymanie powinno być prowadzone w taki sposób, aby budowla lub jej elementy były w zadawalającym stanie przez cały czas, do momentu odbioru końcowego. Jeśli Wykonawca w jakimkolwiek czasie zaniedba utrzymanie, to na polecenie Inwestora powinien rozpocząć roboty utrzymane nie później niż w 24 godziny po otrzymaniu tego polecenia. W trakcie realizacji zadania Wykonawca jest zobowiązany do utrzymania w należytym stanie czystość nawierzchni, po których się porusza podczas wykonywania zadania.</w:t>
      </w:r>
    </w:p>
    <w:p w14:paraId="7DD45E2D" w14:textId="77777777" w:rsidR="00320E64" w:rsidRDefault="00320E64" w:rsidP="00D669C9"/>
    <w:p w14:paraId="572DE78C" w14:textId="77777777" w:rsidR="00320E64" w:rsidRPr="00320E64" w:rsidRDefault="00320E64" w:rsidP="00D669C9">
      <w:r w:rsidRPr="00320E64">
        <w:t>Stosowanie się do prawa i innych przepisów</w:t>
      </w:r>
    </w:p>
    <w:p w14:paraId="1718C1CD" w14:textId="2402F3B7" w:rsidR="00320E64" w:rsidRDefault="00320E64" w:rsidP="00D669C9">
      <w:r>
        <w:tab/>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2BCF8414" w14:textId="204C89E0" w:rsidR="00320E64" w:rsidRDefault="00320E64" w:rsidP="00D669C9">
      <w:r>
        <w:tab/>
        <w:t>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14:paraId="530ACC5B" w14:textId="77777777" w:rsidR="00320E64" w:rsidRDefault="00320E64" w:rsidP="00D669C9"/>
    <w:p w14:paraId="604E97C6" w14:textId="77777777" w:rsidR="00320E64" w:rsidRPr="00320E64" w:rsidRDefault="00320E64" w:rsidP="00D669C9">
      <w:r w:rsidRPr="00320E64">
        <w:t>Materiały nie odpowiadające wymaganiom</w:t>
      </w:r>
    </w:p>
    <w:p w14:paraId="4221632B" w14:textId="33521A69" w:rsidR="00320E64" w:rsidRDefault="00320E64" w:rsidP="00D669C9">
      <w:r>
        <w:tab/>
        <w:t>Materiały nie odpowiadające wymaganiom zostaną przez Wykonawcę wywiezione z Terenu Budowy, bądź złożone w miejscu wskazanym przez Inwestora. Jeśli Inwestor zezwoli Wykonawcy na użycie tych materiałów do innych robót, niż te, dla których zostały zakupione, to koszt tych materiałów zostanie przewartościowany przez Inwestora. Każdy rodzaj robót, w którym znajdują się nie zbadane i nie zaakceptowane materiały, Wykonawca wykonuje na własne ryzyko, licząc się z jego nie przyjęciem i niezapłaceniem.</w:t>
      </w:r>
    </w:p>
    <w:p w14:paraId="15E6331A" w14:textId="77777777" w:rsidR="00320E64" w:rsidRDefault="00320E64" w:rsidP="00D669C9"/>
    <w:p w14:paraId="3B43350D" w14:textId="77777777" w:rsidR="00320E64" w:rsidRPr="00320E64" w:rsidRDefault="00320E64" w:rsidP="00D669C9">
      <w:r w:rsidRPr="00320E64">
        <w:t>Podstawowe wymagania podczas wykonywania robót</w:t>
      </w:r>
    </w:p>
    <w:p w14:paraId="1C570DF0" w14:textId="6FCC0549" w:rsidR="00320E64" w:rsidRDefault="00320E64" w:rsidP="00D669C9">
      <w:r>
        <w:tab/>
        <w:t>Podczas wykonywania robót należy spełnić wymagania:</w:t>
      </w:r>
    </w:p>
    <w:p w14:paraId="52BE7E56" w14:textId="00F3A4E1" w:rsidR="00320E64" w:rsidRDefault="00320E64" w:rsidP="00D669C9">
      <w:pPr>
        <w:pStyle w:val="WYPUNKTOWANIEISTOPNIA"/>
      </w:pPr>
      <w:r>
        <w:t>do wykonania instalacji elektrycznej należy użyć przewodów, kabli, sprzętu, osprzętu oraz aparatury i urządzeń posiadających znak bezpieczeństwa, znak dopuszczenia do stosowania w budownictwie oraz odpowiednie certyfikaty,</w:t>
      </w:r>
    </w:p>
    <w:p w14:paraId="71019463" w14:textId="1E08F9D2" w:rsidR="00320E64" w:rsidRDefault="00320E64" w:rsidP="00D669C9">
      <w:pPr>
        <w:pStyle w:val="WYPUNKTOWANIEISTOPNIA"/>
      </w:pPr>
      <w:r>
        <w:t>wszystkie urządzenia, trasy kablowe powinny być tak zainstalowane aby możliwe było ich swobodne funkcjonowanie oraz dostęp w czasie przeglądów i konserwacji lub rozbudowy</w:t>
      </w:r>
    </w:p>
    <w:p w14:paraId="64A6906D" w14:textId="5964BBF7" w:rsidR="00320E64" w:rsidRDefault="00320E64" w:rsidP="00D669C9">
      <w:pPr>
        <w:pStyle w:val="WYPUNKTOWANIEISTOPNIA"/>
      </w:pPr>
      <w:r>
        <w:t>instalacje powinny być tak wykonane aby zapewniały ciągłą dostawę energii elektrycznej o odpowiednich parametrach technicznych do urządzeń,</w:t>
      </w:r>
    </w:p>
    <w:p w14:paraId="64FF862E" w14:textId="088BCD6F" w:rsidR="00320E64" w:rsidRDefault="00320E64" w:rsidP="00D669C9">
      <w:pPr>
        <w:pStyle w:val="WYPUNKTOWANIEISTOPNIA"/>
      </w:pPr>
      <w:r>
        <w:t>należy zapewnić bezkolizyjność instalacji elektrycznych z innymi instalacjami,</w:t>
      </w:r>
    </w:p>
    <w:p w14:paraId="39CB71B9" w14:textId="7654DD42" w:rsidR="00320E64" w:rsidRDefault="00320E64" w:rsidP="00D669C9">
      <w:pPr>
        <w:pStyle w:val="WYPUNKTOWANIEISTOPNIA"/>
      </w:pPr>
      <w:r>
        <w:t>trasy przewodów należy układać w liniach prostych,</w:t>
      </w:r>
    </w:p>
    <w:p w14:paraId="4CD685F8" w14:textId="30B92730" w:rsidR="00320E64" w:rsidRDefault="00320E64" w:rsidP="00D669C9">
      <w:pPr>
        <w:pStyle w:val="WYPUNKTOWANIEISTOPNIA"/>
      </w:pPr>
      <w:r>
        <w:t>wszystkie urządzenia i kable powinny być w sposób jednoznaczny oznaczony, umożliwiając łatwą identyfikację,</w:t>
      </w:r>
    </w:p>
    <w:p w14:paraId="5CDE6B09" w14:textId="4A2119CE" w:rsidR="00320E64" w:rsidRDefault="00320E64" w:rsidP="00D669C9">
      <w:pPr>
        <w:pStyle w:val="WYPUNKTOWANIEISTOPNIA"/>
      </w:pPr>
      <w:r>
        <w:t>instalacje powinny zapewniać ochronę środowiska przed skażeniem i nie mogą być źródłem zakłóceń elektromagnetycznych,</w:t>
      </w:r>
    </w:p>
    <w:p w14:paraId="4FAEF70E" w14:textId="7A2A951D" w:rsidR="00320E64" w:rsidRDefault="00320E64" w:rsidP="00D669C9">
      <w:pPr>
        <w:pStyle w:val="WYPUNKTOWANIEISTOPNIA"/>
      </w:pPr>
      <w:r>
        <w:t>instalacje powinny zapewniać ochronę przeciwporażeniową,</w:t>
      </w:r>
    </w:p>
    <w:p w14:paraId="5259BC21" w14:textId="7402FE22" w:rsidR="00320E64" w:rsidRDefault="00320E64" w:rsidP="00D669C9">
      <w:pPr>
        <w:pStyle w:val="Nagwek30"/>
      </w:pPr>
      <w:bookmarkStart w:id="21" w:name="_Toc398892584"/>
      <w:bookmarkStart w:id="22" w:name="_Toc159929634"/>
      <w:r>
        <w:t>Materiały</w:t>
      </w:r>
      <w:bookmarkEnd w:id="21"/>
      <w:bookmarkEnd w:id="22"/>
      <w:r>
        <w:t xml:space="preserve"> </w:t>
      </w:r>
    </w:p>
    <w:p w14:paraId="57930ED6" w14:textId="31DC4DEC" w:rsidR="00320E64" w:rsidRDefault="00320E64" w:rsidP="00D669C9">
      <w:r>
        <w:tab/>
        <w:t>Do wykonania instalacji należy stosować przewody, kable, osprzęt oraz aparaturę i urządzenia posiadające dopuszczenie do stosowania w budownictwie oraz odpowiednie certyfikaty.</w:t>
      </w:r>
    </w:p>
    <w:p w14:paraId="3FAD0135" w14:textId="6BA61C0A" w:rsidR="00320E64" w:rsidRDefault="00320E64" w:rsidP="00D669C9">
      <w:r>
        <w:tab/>
        <w:t>Za dopuszczone do obrotu i stosowania uznane są wyroby dla których producent:</w:t>
      </w:r>
    </w:p>
    <w:p w14:paraId="6B142372" w14:textId="227CE141" w:rsidR="00320E64" w:rsidRDefault="00320E64" w:rsidP="00D669C9">
      <w:pPr>
        <w:pStyle w:val="WYPUNKTOWANIEISTOPNIA"/>
      </w:pPr>
      <w:r>
        <w:t>dokonał oceny zgodności wyrobu z wymaganiami dokumentu odniesienia wg określonego systemu oceny zgodności,</w:t>
      </w:r>
    </w:p>
    <w:p w14:paraId="7EA0BA68" w14:textId="2BDA2EEA" w:rsidR="00320E64" w:rsidRDefault="00320E64" w:rsidP="00D669C9">
      <w:pPr>
        <w:pStyle w:val="WYPUNKTOWANIEISTOPNIA"/>
      </w:pPr>
      <w:r>
        <w:lastRenderedPageBreak/>
        <w:t>wydał krajową deklarację zgodności z dokumentami odniesienia takimi jak przepisy dotyczące wymagań zasadniczych, normy opublikowane przez Międzynarodową Komisję Elektrotechniczną (DEC), normy krajowe opracowane z uwzględnieniem przepisów bezpieczeństwa Międzynarodowej Komisji ds. Przepisów Dotyczących Zatwierdzenia Sprzętu Elektrycznego (CEE), aprobaty techniczne.</w:t>
      </w:r>
    </w:p>
    <w:p w14:paraId="771C1A7E" w14:textId="6C46989A" w:rsidR="00320E64" w:rsidRDefault="00320E64" w:rsidP="00D669C9">
      <w:pPr>
        <w:pStyle w:val="WYPUNKTOWANIEISTOPNIA"/>
      </w:pPr>
      <w:r>
        <w:t>oznakował wyroby znakiem „CE” lub znakiem budowlanym „B”, zgodnie z obowiązującymi przepisami.</w:t>
      </w:r>
    </w:p>
    <w:p w14:paraId="0C315793" w14:textId="6B5944BA" w:rsidR="00320E64" w:rsidRDefault="00320E64" w:rsidP="00D669C9">
      <w:pPr>
        <w:pStyle w:val="WYPUNKTOWANIEISTOPNIA"/>
      </w:pPr>
      <w:r>
        <w:t>urządzenia służące ochronie ppoż. posiadają odpowiednie certyfikaty i dopuszczenia wydane przez jednostki badawcze.</w:t>
      </w:r>
    </w:p>
    <w:p w14:paraId="5BF9695C" w14:textId="5AAE8C47" w:rsidR="00320E64" w:rsidRDefault="00320E64" w:rsidP="00D669C9">
      <w:r>
        <w:tab/>
        <w:t>Wydane aprobaty techniczne, certyfikaty na znak bezpieczeństwa i deklaracje zgodności z normą lub aprobatą techniczną zachowują ważność do dnia określonego w tych dokumentach.</w:t>
      </w:r>
    </w:p>
    <w:p w14:paraId="0A4BC8CA" w14:textId="773B4423" w:rsidR="00320E64" w:rsidRDefault="00320E64" w:rsidP="00D669C9">
      <w:r>
        <w:tab/>
        <w:t xml:space="preserve">Do wykonania instalacji należy użyć materiałów wyspecyfikowanych w zestawieniu materiałów projektu wykonawczego. Wszystkie dodatkowe materiały nie uwzględnione w zestawieniu Wykonawca powinien uwzględnić w ofercie. </w:t>
      </w:r>
    </w:p>
    <w:p w14:paraId="1862A31C" w14:textId="7548719B" w:rsidR="00320E64" w:rsidRDefault="00320E64" w:rsidP="00D669C9">
      <w:r>
        <w:tab/>
        <w:t>Wszelkie materiały i urządzenia zastosowane w Dokumentacji Projektowej można zastąpić równoważnymi stosując te same parametry techniczne i wymagania funkcjonalne poparte certyfikatami, świadectwami dopuszczenia, atestami oraz obliczeniami w zależności od wymagań wynikających z odpowiednich przepisów po uzyskaniu akceptacji projektanta.</w:t>
      </w:r>
    </w:p>
    <w:p w14:paraId="1B1825B7" w14:textId="37B1E43B" w:rsidR="00320E64" w:rsidRDefault="00320E64" w:rsidP="00D669C9">
      <w:r>
        <w:tab/>
        <w:t>Wykonawca powiadomi Inspektora o wyborze materiału. Wybrany i  zaakceptowany rodzaj materiału nie może być później zmieniany bez zgody Inspektora.</w:t>
      </w:r>
    </w:p>
    <w:p w14:paraId="086BAE55" w14:textId="3E8D8C77" w:rsidR="00320E64" w:rsidRDefault="00320E64" w:rsidP="00D669C9">
      <w:r>
        <w:tab/>
        <w:t>Wykonawca zapewni, aby tymczasowo składowane materiały, do czasu, gdy będą potrzebne na budowie, były zabezpieczone przed zanieczyszczeniem, zachowały swoją jakość i właściwość do robót oraz były dostępne do kontroli przez Inwestora.</w:t>
      </w:r>
    </w:p>
    <w:p w14:paraId="27EB6361" w14:textId="592EA3FE" w:rsidR="00320E64" w:rsidRDefault="00320E64" w:rsidP="00D669C9">
      <w:r>
        <w:tab/>
        <w:t>Miejsce czasowego składowania będzie zlokalizowane w obrębie Terenu Budowy lub poza Terenem Budowy w miejscach zorganizowanych przez Wykonawcę.</w:t>
      </w:r>
    </w:p>
    <w:p w14:paraId="0C5047E0" w14:textId="7116DADA" w:rsidR="00320E64" w:rsidRDefault="00320E64" w:rsidP="00D669C9">
      <w:pPr>
        <w:pStyle w:val="Nagwek30"/>
      </w:pPr>
      <w:bookmarkStart w:id="23" w:name="_Toc398892585"/>
      <w:bookmarkStart w:id="24" w:name="_Toc159929635"/>
      <w:r>
        <w:t>Sprzęt</w:t>
      </w:r>
      <w:bookmarkEnd w:id="23"/>
      <w:bookmarkEnd w:id="24"/>
    </w:p>
    <w:p w14:paraId="7EE2025C" w14:textId="14D6D888" w:rsidR="00320E64" w:rsidRDefault="00320E64" w:rsidP="00D669C9">
      <w:r>
        <w:tab/>
        <w:t>Przy wykonywaniu robót należy używać niezbędnych narzędzi ręcznych, elektrycznych w tym również specjalistycznego sprzętu instalacyjnego oraz maszyn.</w:t>
      </w:r>
    </w:p>
    <w:p w14:paraId="3F818725" w14:textId="113D8C49" w:rsidR="00320E64" w:rsidRDefault="00320E64" w:rsidP="00D669C9">
      <w:r>
        <w:tab/>
        <w:t>Sprzęt, będący własnością Wykonawcy lub wynajęty do wykonania robót, ma być utrzymywany w dobrym stanie i gotowości do pracy. Będzie on zgodny z normami ochrony środowiska i przepisami dotyczącymi jego użytkowania.</w:t>
      </w:r>
    </w:p>
    <w:p w14:paraId="672A7CDE" w14:textId="013B8CD0" w:rsidR="00320E64" w:rsidRDefault="00320E64" w:rsidP="00D669C9">
      <w:r>
        <w:tab/>
        <w:t>Wykonawca dostarczy Inwestorowi kopie dokumentów potwierdzających dopuszczenie sprzętu do użytkowania, tam gdzie jest to wymagane przepisami.</w:t>
      </w:r>
    </w:p>
    <w:p w14:paraId="36F95B0A" w14:textId="6239A9A9" w:rsidR="00320E64" w:rsidRDefault="00320E64" w:rsidP="00D669C9">
      <w:r>
        <w:tab/>
        <w:t>Sprzęt, maszyny, urządzenia i narzędzia nie gwarantujące zachowania warunków Kontraktu, zostaną zdyskwalifikowane i nie dopuszczone do pracy.</w:t>
      </w:r>
    </w:p>
    <w:p w14:paraId="17264F13" w14:textId="0597E175" w:rsidR="00320E64" w:rsidRDefault="00320E64" w:rsidP="00D669C9">
      <w:pPr>
        <w:pStyle w:val="Nagwek30"/>
      </w:pPr>
      <w:bookmarkStart w:id="25" w:name="_Toc398892586"/>
      <w:bookmarkStart w:id="26" w:name="_Toc159929636"/>
      <w:r>
        <w:t>Transport</w:t>
      </w:r>
      <w:bookmarkEnd w:id="25"/>
      <w:bookmarkEnd w:id="26"/>
    </w:p>
    <w:p w14:paraId="33B44779" w14:textId="2EB10186" w:rsidR="00320E64" w:rsidRDefault="00320E64" w:rsidP="00D669C9">
      <w:r>
        <w:tab/>
        <w:t>Urządzenia i osprzęt należy transportować na miejsce montażu samochodem. Załadunek i rozładunek – ręczny.</w:t>
      </w:r>
    </w:p>
    <w:p w14:paraId="3538993A" w14:textId="118CD0F9" w:rsidR="00320E64" w:rsidRDefault="00320E64" w:rsidP="00D669C9">
      <w:r>
        <w:tab/>
        <w:t>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575B1664" w14:textId="0B7C78D6" w:rsidR="00320E64" w:rsidRDefault="00320E64" w:rsidP="00D669C9">
      <w:pPr>
        <w:pStyle w:val="Nagwek30"/>
      </w:pPr>
      <w:bookmarkStart w:id="27" w:name="_Toc398892587"/>
      <w:bookmarkStart w:id="28" w:name="_Toc159929637"/>
      <w:r>
        <w:t>Wykonanie robót</w:t>
      </w:r>
      <w:bookmarkEnd w:id="27"/>
      <w:bookmarkEnd w:id="28"/>
    </w:p>
    <w:p w14:paraId="5C76EFBD" w14:textId="41345487" w:rsidR="00320E64" w:rsidRDefault="00320E64" w:rsidP="00D669C9">
      <w:r>
        <w:tab/>
        <w:t>Wykonanie robót zgodnie z zakresem podanym w p.1.1.3 i z uwzględnieniem wymagań p.1.1.5 powinno być realizowane przez osoby o stosownych kwalifikacjach, przy użyciu właściwego sprzętu i narzędzi i z uwzględnieniem obowiązujących norm i przepisów branżowych oraz przepisów BHP.</w:t>
      </w:r>
    </w:p>
    <w:p w14:paraId="59D817B3" w14:textId="0F9B8E05" w:rsidR="00320E64" w:rsidRDefault="00320E64" w:rsidP="00D669C9">
      <w:r>
        <w:tab/>
        <w:t>Wykonawca jest odpowiedzialny za prowadzenie robót zgodnie z kontraktem oraz za jakość zastosowanych materiałów, wykonanych Robót, za ich zgodność z Dokumentacją Projektową, wymaganiami ST, Projektu Organizacji Robót oraz poleceniami Inżyniera Kontraktu.</w:t>
      </w:r>
    </w:p>
    <w:p w14:paraId="52121966" w14:textId="6FB45A9C" w:rsidR="00320E64" w:rsidRDefault="00A37B99" w:rsidP="00D669C9">
      <w:r>
        <w:tab/>
      </w:r>
      <w:r w:rsidR="00320E64">
        <w:t>Wykonawca ponosi odpowiedzialność za dokładne wytyczenie w planie i wyznaczenie wysokości wszystkich elementów robót zgodnie z wymiarami i rzędnymi określonymi w Dokumentacji projektowej lub pisemnymi poleceniami Inżyniera Kontraktu.</w:t>
      </w:r>
    </w:p>
    <w:p w14:paraId="1B654310" w14:textId="750510C6" w:rsidR="00320E64" w:rsidRDefault="00A37B99" w:rsidP="00D669C9">
      <w:r>
        <w:tab/>
      </w:r>
      <w:r w:rsidR="00320E64">
        <w:t>Następstwa jakiegokolwiek błędu spowodowanego przez Wykonawcę w wytyczeniu tras i montażu zostaną, jeśli takie będą wymagania Inżyniera Kontraktu, poprawione przez Wykonawcę na własny koszt.</w:t>
      </w:r>
    </w:p>
    <w:p w14:paraId="16CA6A99" w14:textId="5E6170BE" w:rsidR="00320E64" w:rsidRDefault="00A37B99" w:rsidP="00D669C9">
      <w:r>
        <w:tab/>
      </w:r>
      <w:r w:rsidR="00320E64">
        <w:t xml:space="preserve">Decyzje Inżyniera dotyczące akceptacji lub odrzucenia materiałów i elementów robót będą oparte na wymaganiach sformułowanych w Kontrakcie, Dokumentacji Projektowej i ST, oraz w normach i wytycznych. Przy podejmowaniu decyzji Inżynier Kontraktu uwzględni wyniki badań materiałów i Robót, tolerancje wykonania normalnie występujące przy produkcji i przy badaniach materiałów, doświadczenie z przeszłości oraz inne czynniki </w:t>
      </w:r>
      <w:r w:rsidR="00320E64">
        <w:lastRenderedPageBreak/>
        <w:t>wpływające na rozważaną kwestię.</w:t>
      </w:r>
    </w:p>
    <w:p w14:paraId="2BFBE949" w14:textId="5FC9F612" w:rsidR="00320E64" w:rsidRDefault="00A37B99" w:rsidP="00D669C9">
      <w:r>
        <w:tab/>
      </w:r>
      <w:r w:rsidR="00320E64">
        <w:t>Polecenia Inżyniera Kontraktu będą wykonywane w ustalonym przez niego terminie pod groźbą zatrzymania robót. Skutki finansowe z tego tytułu ponosi Wykonawca.</w:t>
      </w:r>
    </w:p>
    <w:p w14:paraId="7A316DB5" w14:textId="3FE8C492" w:rsidR="00320E64" w:rsidRDefault="00A37B99" w:rsidP="00D669C9">
      <w:pPr>
        <w:pStyle w:val="Nagwek30"/>
      </w:pPr>
      <w:bookmarkStart w:id="29" w:name="_Toc398892588"/>
      <w:bookmarkStart w:id="30" w:name="_Toc159929638"/>
      <w:r>
        <w:t>Kontrola jakości</w:t>
      </w:r>
      <w:bookmarkEnd w:id="29"/>
      <w:bookmarkEnd w:id="30"/>
    </w:p>
    <w:p w14:paraId="554AB0F0" w14:textId="61F1F2FE" w:rsidR="00320E64" w:rsidRDefault="00A37B99" w:rsidP="00D669C9">
      <w:r>
        <w:tab/>
      </w:r>
      <w:r w:rsidR="00320E64">
        <w:t xml:space="preserve">Kontroli jakości należy dokonać poprzez oględziny wykonanych instalacji, których należy dokonać przed przystąpieniem do prób i po odłączeniu zasilania instalacji. </w:t>
      </w:r>
    </w:p>
    <w:p w14:paraId="2D72CE84" w14:textId="1A03EE0A" w:rsidR="00320E64" w:rsidRDefault="00A37B99" w:rsidP="00D669C9">
      <w:r>
        <w:tab/>
      </w:r>
      <w:r w:rsidR="00320E64">
        <w:t>Oględziny mają na celu stwierdzenie, czy wykonana instalacja lub urządzenie:</w:t>
      </w:r>
    </w:p>
    <w:p w14:paraId="286963F0" w14:textId="23CFC176" w:rsidR="00320E64" w:rsidRDefault="00320E64" w:rsidP="00D669C9">
      <w:pPr>
        <w:pStyle w:val="WYPUNKTOWANIEISTOPNIA"/>
      </w:pPr>
      <w:r>
        <w:t>spełniają wymagania bezpieczeństwa,</w:t>
      </w:r>
    </w:p>
    <w:p w14:paraId="6E2BBAB0" w14:textId="743D9ECF" w:rsidR="00320E64" w:rsidRDefault="00320E64" w:rsidP="00D669C9">
      <w:pPr>
        <w:pStyle w:val="WYPUNKTOWANIEISTOPNIA"/>
      </w:pPr>
      <w:r>
        <w:t>zostały prawidłowo zainstalowane i dobrane oraz oznaczone zgodnie z projektem,</w:t>
      </w:r>
    </w:p>
    <w:p w14:paraId="5C2524D5" w14:textId="5E6CD882" w:rsidR="00320E64" w:rsidRDefault="00320E64" w:rsidP="00D669C9">
      <w:pPr>
        <w:pStyle w:val="WYPUNKTOWANIEISTOPNIA"/>
      </w:pPr>
      <w:r>
        <w:t>nie mają widocznych uszkodzeń mechanicznych, mogących mieć wpływ na pogorszenie bezpieczeństwa użytkowania.</w:t>
      </w:r>
    </w:p>
    <w:p w14:paraId="60DC9C31" w14:textId="77777777" w:rsidR="00A37B99" w:rsidRDefault="00A37B99" w:rsidP="00D669C9">
      <w:pPr>
        <w:pStyle w:val="WYPUNKTOWANIEISTOPNIA"/>
        <w:numPr>
          <w:ilvl w:val="0"/>
          <w:numId w:val="0"/>
        </w:numPr>
      </w:pPr>
    </w:p>
    <w:p w14:paraId="1802D7A6" w14:textId="10BAE113" w:rsidR="00320E64" w:rsidRDefault="00A37B99" w:rsidP="00D669C9">
      <w:r>
        <w:tab/>
      </w:r>
      <w:r w:rsidR="00320E64">
        <w:t>Zakres oględzin obejmuje sprawdzenie prawidłowości:</w:t>
      </w:r>
    </w:p>
    <w:p w14:paraId="4017ADBB" w14:textId="560D71B1" w:rsidR="00320E64" w:rsidRDefault="00320E64" w:rsidP="00D669C9">
      <w:pPr>
        <w:pStyle w:val="WYPUNKTOWANIEISTOPNIA"/>
      </w:pPr>
      <w:r>
        <w:t>wykonania instalacji pod względem estetycznym,</w:t>
      </w:r>
    </w:p>
    <w:p w14:paraId="6770C223" w14:textId="5CCF6CFD" w:rsidR="00320E64" w:rsidRDefault="00320E64" w:rsidP="00D669C9">
      <w:pPr>
        <w:pStyle w:val="WYPUNKTOWANIEISTOPNIA"/>
      </w:pPr>
      <w:r>
        <w:t>ochrony przed porażeniem prądem elektrycznym,</w:t>
      </w:r>
    </w:p>
    <w:p w14:paraId="6BD4A56F" w14:textId="1C951003" w:rsidR="00320E64" w:rsidRDefault="00320E64" w:rsidP="00D669C9">
      <w:pPr>
        <w:pStyle w:val="WYPUNKTOWANIEISTOPNIA"/>
      </w:pPr>
      <w:r>
        <w:t>doboru urządzeń i środków ochrony w zależności od wpływów zewnętrznych,</w:t>
      </w:r>
    </w:p>
    <w:p w14:paraId="57DB82AB" w14:textId="1D93FE5C" w:rsidR="00320E64" w:rsidRDefault="00320E64" w:rsidP="00D669C9">
      <w:pPr>
        <w:pStyle w:val="WYPUNKTOWANIEISTOPNIA"/>
      </w:pPr>
      <w:r>
        <w:t>ochrony przed pożarem i skutkami cieplnymi,</w:t>
      </w:r>
    </w:p>
    <w:p w14:paraId="1B30B0F7" w14:textId="5191DCE6" w:rsidR="00320E64" w:rsidRDefault="00320E64" w:rsidP="00D669C9">
      <w:pPr>
        <w:pStyle w:val="WYPUNKTOWANIEISTOPNIA"/>
      </w:pPr>
      <w:r>
        <w:t>doboru przewodów do obciążalności prądowej i spadku napięcia,</w:t>
      </w:r>
    </w:p>
    <w:p w14:paraId="3601BB37" w14:textId="63D43659" w:rsidR="00320E64" w:rsidRDefault="00320E64" w:rsidP="00D669C9">
      <w:pPr>
        <w:pStyle w:val="WYPUNKTOWANIEISTOPNIA"/>
      </w:pPr>
      <w:r>
        <w:t>wykonania połączeń obwodów,</w:t>
      </w:r>
    </w:p>
    <w:p w14:paraId="7B77EB64" w14:textId="5F35E985" w:rsidR="00320E64" w:rsidRDefault="00320E64" w:rsidP="00D669C9">
      <w:pPr>
        <w:pStyle w:val="WYPUNKTOWANIEISTOPNIA"/>
      </w:pPr>
      <w:r>
        <w:t>doboru urządzeń zabezpieczających,</w:t>
      </w:r>
    </w:p>
    <w:p w14:paraId="428E674B" w14:textId="324C7074" w:rsidR="00320E64" w:rsidRDefault="00320E64" w:rsidP="00D669C9">
      <w:pPr>
        <w:pStyle w:val="WYPUNKTOWANIEISTOPNIA"/>
      </w:pPr>
      <w:r>
        <w:t>rozmieszczenia oraz umocowania aparatów, sprzętu i osprzętu,</w:t>
      </w:r>
    </w:p>
    <w:p w14:paraId="6C1D8DC6" w14:textId="3982E383" w:rsidR="00320E64" w:rsidRDefault="00320E64" w:rsidP="00D669C9">
      <w:pPr>
        <w:pStyle w:val="WYPUNKTOWANIEISTOPNIA"/>
      </w:pPr>
      <w:r>
        <w:t>oznaczenia przewodów fazowych, neutralnych, ochronnych i sterowniczych,</w:t>
      </w:r>
    </w:p>
    <w:p w14:paraId="0A60F9F7" w14:textId="7D603F91" w:rsidR="00A37B99" w:rsidRPr="00D669C9" w:rsidRDefault="00320E64" w:rsidP="00D669C9">
      <w:pPr>
        <w:pStyle w:val="WYPUNKTOWANIEISTOPNIA"/>
      </w:pPr>
      <w:r>
        <w:t>stworzenia dostępu do instalacji i urządzeń elektrycznych w celu ich wygodnej obsługi i konserwacji.</w:t>
      </w:r>
    </w:p>
    <w:p w14:paraId="7073890C" w14:textId="77777777" w:rsidR="00D669C9" w:rsidRDefault="00D669C9" w:rsidP="00D669C9">
      <w:pPr>
        <w:pStyle w:val="WYPUNKTOWANIEISTOPNIA"/>
        <w:numPr>
          <w:ilvl w:val="0"/>
          <w:numId w:val="0"/>
        </w:numPr>
        <w:ind w:left="1145"/>
      </w:pPr>
    </w:p>
    <w:p w14:paraId="315C753E" w14:textId="1A168C2B" w:rsidR="00320E64" w:rsidRDefault="00320E64" w:rsidP="00D669C9">
      <w:pPr>
        <w:pStyle w:val="WYPUNKTOWANIEISTOPNIA"/>
        <w:numPr>
          <w:ilvl w:val="0"/>
          <w:numId w:val="0"/>
        </w:numPr>
        <w:ind w:left="1145" w:hanging="360"/>
      </w:pPr>
      <w:r>
        <w:t>O jakości i estetyce wykonanej instalacji decyduje również:</w:t>
      </w:r>
    </w:p>
    <w:p w14:paraId="430A9567" w14:textId="7008664D" w:rsidR="00320E64" w:rsidRDefault="00320E64" w:rsidP="00D669C9">
      <w:pPr>
        <w:pStyle w:val="WYPUNKTOWANIEISTOPNIA"/>
        <w:numPr>
          <w:ilvl w:val="0"/>
          <w:numId w:val="11"/>
        </w:numPr>
      </w:pPr>
      <w:r>
        <w:t>zastosowanie tego samego rodzaju oraz zachowanie jednakowej kolorystyki sprzętu elektroinstalacyjnego,</w:t>
      </w:r>
    </w:p>
    <w:p w14:paraId="08126E02" w14:textId="0D498898" w:rsidR="00320E64" w:rsidRDefault="00320E64" w:rsidP="00D669C9">
      <w:pPr>
        <w:pStyle w:val="WYPUNKTOWANIEISTOPNIA"/>
        <w:numPr>
          <w:ilvl w:val="0"/>
          <w:numId w:val="11"/>
        </w:numPr>
      </w:pPr>
      <w:r>
        <w:t>trwałość zamocowania sprzętu do podłoża oraz innych elementów mocujących i uchwytów,</w:t>
      </w:r>
    </w:p>
    <w:p w14:paraId="4612F12F" w14:textId="5909E2FE" w:rsidR="00320E64" w:rsidRDefault="00320E64" w:rsidP="00D669C9">
      <w:pPr>
        <w:pStyle w:val="WYPUNKTOWANIEISTOPNIA"/>
        <w:numPr>
          <w:ilvl w:val="0"/>
          <w:numId w:val="11"/>
        </w:numPr>
      </w:pPr>
      <w:r>
        <w:t>zamocowanie sprzętu na jednakowej wysokości w danym pomieszczeniu z zachowaniem zasad prostoliniowości mocowania,</w:t>
      </w:r>
    </w:p>
    <w:p w14:paraId="32DA8907" w14:textId="71B3B6AE" w:rsidR="00320E64" w:rsidRDefault="00320E64" w:rsidP="00D669C9">
      <w:pPr>
        <w:pStyle w:val="WYPUNKTOWANIEISTOPNIA"/>
        <w:numPr>
          <w:ilvl w:val="0"/>
          <w:numId w:val="11"/>
        </w:numPr>
      </w:pPr>
      <w:r>
        <w:t>właściwe zabezpieczenie przed korozją elementów urządzeń i instalacji, narażonych na wpływ czynników atmosferycznych.</w:t>
      </w:r>
    </w:p>
    <w:p w14:paraId="1674286D" w14:textId="77777777" w:rsidR="00A37B99" w:rsidRDefault="00A37B99" w:rsidP="00D669C9">
      <w:pPr>
        <w:pStyle w:val="WYPUNKTOWANIEISTOPNIA"/>
        <w:numPr>
          <w:ilvl w:val="0"/>
          <w:numId w:val="0"/>
        </w:numPr>
        <w:ind w:left="785"/>
      </w:pPr>
    </w:p>
    <w:p w14:paraId="04C7AD09" w14:textId="45623D5D" w:rsidR="00320E64" w:rsidRDefault="00A37B99" w:rsidP="00D669C9">
      <w:r>
        <w:tab/>
      </w:r>
      <w:r w:rsidR="00320E64">
        <w:t xml:space="preserve">Wykonawca będzie przeprowadzać pomiary i badania materiałów i robót z częstotliwością zapewniającą stwierdzenie, że roboty wykonano zgodnie z wymaganiami zawartymi w  Dokumentacji Projektowej i ST jednak nie rzadziej niż jest to określone w ST, normach i  wytycznych. </w:t>
      </w:r>
    </w:p>
    <w:p w14:paraId="7B45DD6D" w14:textId="013F90C7" w:rsidR="00320E64" w:rsidRDefault="00A37B99" w:rsidP="00D669C9">
      <w:r>
        <w:tab/>
      </w:r>
      <w:r w:rsidR="00320E64">
        <w:t>Wykonawca będzie przekazywać Inspektorowi kopie raportów z wynikami badań jak najszybciej.</w:t>
      </w:r>
    </w:p>
    <w:p w14:paraId="424C906A" w14:textId="7EA1D817" w:rsidR="00320E64" w:rsidRDefault="00A37B99" w:rsidP="00D669C9">
      <w:r>
        <w:tab/>
      </w:r>
      <w:r w:rsidR="00320E64">
        <w:t>Dla celów kontroli jakości i zatwierdzenia, Inspektor jest uprawniony do dokonywania kontroli, pobierania próbek i badania materiałów u źródła ich wytwarzania i zapewniona mu będzie wszelka potrzebna do tego pomoc ze strony Wykonawcy i producenta materiałów.</w:t>
      </w:r>
    </w:p>
    <w:p w14:paraId="0E4D090E" w14:textId="6F39B3C6" w:rsidR="00320E64" w:rsidRDefault="00A37B99" w:rsidP="00D669C9">
      <w:r>
        <w:tab/>
      </w:r>
      <w:r w:rsidR="00320E64">
        <w:t>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W takim przypadku całkowite koszty powtórnych lub dodatkowych badań pokryje Wykonawca.</w:t>
      </w:r>
    </w:p>
    <w:p w14:paraId="3C6109B2" w14:textId="21EBD43C" w:rsidR="00320E64" w:rsidRDefault="00A37B99" w:rsidP="00D669C9">
      <w:r>
        <w:tab/>
      </w:r>
      <w:r w:rsidR="00320E64">
        <w:t>Inspektor może dopuścić do użycia tylko te materiały, które posiadają:</w:t>
      </w:r>
    </w:p>
    <w:p w14:paraId="71BDC090" w14:textId="13B292B1" w:rsidR="00320E64" w:rsidRDefault="00320E64" w:rsidP="00D669C9">
      <w:pPr>
        <w:pStyle w:val="WYPUNKTOWANIEISTOPNIA"/>
      </w:pPr>
      <w:r>
        <w:t>certyfikat na znak bezpieczeństwa wskazujący, że zapewniono zgodność z kryteriami technicznymi określonymi na podstawie Polskich Norm, aprobat technicznych oraz właściwych przepisów i dokumentów technicznych,</w:t>
      </w:r>
    </w:p>
    <w:p w14:paraId="1791386B" w14:textId="44B2492C" w:rsidR="00320E64" w:rsidRDefault="00320E64" w:rsidP="00D669C9">
      <w:pPr>
        <w:pStyle w:val="WYPUNKTOWANIEISTOPNIA"/>
      </w:pPr>
      <w:r>
        <w:t>deklaracje zgodności lub certyfikat zgodności z:</w:t>
      </w:r>
    </w:p>
    <w:p w14:paraId="392E2E1F" w14:textId="06ADF1A8" w:rsidR="00320E64" w:rsidRDefault="00320E64" w:rsidP="00D669C9">
      <w:pPr>
        <w:pStyle w:val="WYPUNKTOWANIEISTOPNIA"/>
      </w:pPr>
      <w:r>
        <w:t>Polską Normą</w:t>
      </w:r>
    </w:p>
    <w:p w14:paraId="3BAC3F84" w14:textId="5A1C773F" w:rsidR="00320E64" w:rsidRDefault="00320E64" w:rsidP="00D669C9">
      <w:pPr>
        <w:pStyle w:val="WYPUNKTOWANIEISTOPNIA"/>
      </w:pPr>
      <w:r>
        <w:t>Dokumentacją Projektową</w:t>
      </w:r>
    </w:p>
    <w:p w14:paraId="46E6AA0D" w14:textId="02ADEAD1" w:rsidR="00D669C9" w:rsidRPr="00D669C9" w:rsidRDefault="00320E64" w:rsidP="00D669C9">
      <w:pPr>
        <w:pStyle w:val="WYPUNKTOWANIEISTOPNIA"/>
      </w:pPr>
      <w:r>
        <w:t>aprobatą techniczną, w przypadku wyrobów dla których nie ustanowiono Polskiej Normy, spełniają wymogi ST.</w:t>
      </w:r>
    </w:p>
    <w:p w14:paraId="50E4214B" w14:textId="77777777" w:rsidR="00320E64" w:rsidRDefault="00320E64" w:rsidP="00D669C9">
      <w:r>
        <w:t>DOKUMENTY BUDOWY</w:t>
      </w:r>
    </w:p>
    <w:p w14:paraId="50BF47BB" w14:textId="77777777" w:rsidR="00A37B99" w:rsidRDefault="00A37B99" w:rsidP="00D669C9"/>
    <w:p w14:paraId="5ADE0F37" w14:textId="77777777" w:rsidR="00320E64" w:rsidRPr="00A37B99" w:rsidRDefault="00320E64" w:rsidP="00D669C9">
      <w:r w:rsidRPr="00A37B99">
        <w:t>DZIENNIK BUDOWY</w:t>
      </w:r>
    </w:p>
    <w:p w14:paraId="13FA8A13" w14:textId="5E62C831" w:rsidR="00320E64" w:rsidRDefault="00A37B99" w:rsidP="00D669C9">
      <w:r>
        <w:tab/>
      </w:r>
      <w:r w:rsidR="00320E64">
        <w:t xml:space="preserve">Dziennik Budowy jest wymaganym dokumentem prawnym obowiązującym Zamawiającego i  Wykonawcę w </w:t>
      </w:r>
      <w:r w:rsidR="00320E64">
        <w:lastRenderedPageBreak/>
        <w:t>okresie od przekazania Wykonawcy trenu budowy do końca okresu gwarancyjnego. Odpowiedzialność z prowadzenie Dziennika Budowy zgodnie z  obowiązującymi przepisami spoczywa na Wykonawcy.</w:t>
      </w:r>
    </w:p>
    <w:p w14:paraId="0D8FAD42" w14:textId="0EA6EE06" w:rsidR="00320E64" w:rsidRDefault="00A37B99" w:rsidP="00D669C9">
      <w:r>
        <w:tab/>
      </w:r>
      <w:r w:rsidR="00320E64">
        <w:t>Zapisy w Dzienniku będą dokonywane na bieżąco i będą dotyczyć przebiegu robót, stanu bezpieczeństwa ludzi i mienia oraz technicznej i gospodarczej strony budowy.</w:t>
      </w:r>
    </w:p>
    <w:p w14:paraId="5BF672D9" w14:textId="35061713" w:rsidR="00320E64" w:rsidRDefault="00A37B99" w:rsidP="00D669C9">
      <w:r>
        <w:tab/>
      </w:r>
      <w:r w:rsidR="00320E64">
        <w:t>Każdy zapis w Dzienniku Budowy będzie opatrzony datą jego dokonania, podpisem osoby, która dokonała zapisu, z podaniem jej imienia i nazwiska oraz stanowiska służbowego. Zapisy będą czytelne, dokonywane trwałą techniką, w porządku chronologicznym, bezpośrednio jeden po drugim bez przerw.</w:t>
      </w:r>
    </w:p>
    <w:p w14:paraId="18A0DFAD" w14:textId="45B004E6" w:rsidR="00320E64" w:rsidRDefault="00A37B99" w:rsidP="00D669C9">
      <w:r>
        <w:tab/>
      </w:r>
      <w:r w:rsidR="00320E64">
        <w:t>Załączone do Dziennika Budowy protokoły i inne dokumenty będą oznaczone kolejnym numerem załącznika i opatrzone datą i podpisem Wykonawcy i Inspektora.</w:t>
      </w:r>
    </w:p>
    <w:p w14:paraId="6EB1B873" w14:textId="77777777" w:rsidR="00320E64" w:rsidRDefault="00320E64" w:rsidP="00D669C9"/>
    <w:p w14:paraId="32FE145B" w14:textId="0CB8D2F6" w:rsidR="00320E64" w:rsidRDefault="00A37B99" w:rsidP="00D669C9">
      <w:r>
        <w:tab/>
      </w:r>
      <w:r w:rsidR="00320E64">
        <w:t>Pozostałe dokumenty budowy:</w:t>
      </w:r>
    </w:p>
    <w:p w14:paraId="585FB535" w14:textId="2981CDF5" w:rsidR="00320E64" w:rsidRDefault="00320E64" w:rsidP="00D669C9">
      <w:pPr>
        <w:pStyle w:val="WYPUNKTOWANIEISTOPNIA"/>
      </w:pPr>
      <w:r>
        <w:t>Pozwolenie na realizację zadania budowlanego,</w:t>
      </w:r>
    </w:p>
    <w:p w14:paraId="6AB79D66" w14:textId="73C6F862" w:rsidR="00320E64" w:rsidRDefault="00320E64" w:rsidP="00D669C9">
      <w:pPr>
        <w:pStyle w:val="WYPUNKTOWANIEISTOPNIA"/>
      </w:pPr>
      <w:r>
        <w:t>Protokoły przekazania terenu budowy,</w:t>
      </w:r>
    </w:p>
    <w:p w14:paraId="211E4885" w14:textId="3333B346" w:rsidR="00320E64" w:rsidRDefault="00320E64" w:rsidP="00D669C9">
      <w:pPr>
        <w:pStyle w:val="WYPUNKTOWANIEISTOPNIA"/>
      </w:pPr>
      <w:r>
        <w:t>Umowy cywilno-prawne,</w:t>
      </w:r>
    </w:p>
    <w:p w14:paraId="21D0D077" w14:textId="61715F04" w:rsidR="00320E64" w:rsidRDefault="00320E64" w:rsidP="00D669C9">
      <w:pPr>
        <w:pStyle w:val="WYPUNKTOWANIEISTOPNIA"/>
      </w:pPr>
      <w:r>
        <w:t>Protokoły odbioru robót,</w:t>
      </w:r>
    </w:p>
    <w:p w14:paraId="62DA16E8" w14:textId="55570D72" w:rsidR="00320E64" w:rsidRDefault="00320E64" w:rsidP="00D669C9">
      <w:pPr>
        <w:pStyle w:val="WYPUNKTOWANIEISTOPNIA"/>
      </w:pPr>
      <w:r>
        <w:t>Protokoły z narad i ustaleń,</w:t>
      </w:r>
    </w:p>
    <w:p w14:paraId="63ADAC87" w14:textId="07ABA4F6" w:rsidR="00320E64" w:rsidRDefault="00320E64" w:rsidP="00D669C9">
      <w:pPr>
        <w:pStyle w:val="WYPUNKTOWANIEISTOPNIA"/>
      </w:pPr>
      <w:r>
        <w:t>Korespondencja na budowie.</w:t>
      </w:r>
    </w:p>
    <w:p w14:paraId="18C0A69D" w14:textId="77777777" w:rsidR="00320E64" w:rsidRDefault="00320E64" w:rsidP="00D669C9"/>
    <w:p w14:paraId="31C49A45" w14:textId="5EE41CF9" w:rsidR="00320E64" w:rsidRDefault="00A37B99" w:rsidP="00D669C9">
      <w:r>
        <w:tab/>
      </w:r>
      <w:r w:rsidR="00320E64">
        <w:t>Dokumenty budowy będą przechowywane na terenie budowy w miejscu odpowiednio zabezpieczonym.</w:t>
      </w:r>
    </w:p>
    <w:p w14:paraId="5E5F1C9C" w14:textId="703871B8" w:rsidR="00320E64" w:rsidRDefault="00A37B99" w:rsidP="00D669C9">
      <w:r>
        <w:tab/>
      </w:r>
      <w:r w:rsidR="00320E64">
        <w:t xml:space="preserve">Zaginięcie któregokolwiek z dokumentów budowy spowoduje jego natychmiastowe odtworzenie w formie przewidzianej prawem. </w:t>
      </w:r>
    </w:p>
    <w:p w14:paraId="0F497E38" w14:textId="7270F54B" w:rsidR="00320E64" w:rsidRDefault="00A37B99" w:rsidP="00D669C9">
      <w:r>
        <w:tab/>
      </w:r>
      <w:r w:rsidR="00320E64">
        <w:t>Wszelkie dokumenty budowy będą zawsze dostępne dla Inspektora i przedstawiane do wglądu na życzenie Zamawiającego.</w:t>
      </w:r>
    </w:p>
    <w:p w14:paraId="117BD91B" w14:textId="16BF5133" w:rsidR="00320E64" w:rsidRDefault="00A37B99" w:rsidP="00D669C9">
      <w:pPr>
        <w:pStyle w:val="Nagwek30"/>
      </w:pPr>
      <w:bookmarkStart w:id="31" w:name="_Toc398892589"/>
      <w:bookmarkStart w:id="32" w:name="_Toc159929639"/>
      <w:r>
        <w:t>Obmiar robót</w:t>
      </w:r>
      <w:bookmarkEnd w:id="31"/>
      <w:bookmarkEnd w:id="32"/>
    </w:p>
    <w:p w14:paraId="5744921C" w14:textId="449ACE25" w:rsidR="00320E64" w:rsidRDefault="00A37B99" w:rsidP="00D669C9">
      <w:r>
        <w:tab/>
      </w:r>
      <w:r w:rsidR="00320E64">
        <w:t>Obmiar robót polegający na wyliczeniu i zestawieniu faktycznie wykonanych prac, użytych materiałów, leży w gestii Wykonawcy a wyniki jego należy zamieścić w księdze obmiarów. Obmiar powinien być wykonany w sposób jednoznaczny i zrozumiały. Dla robót zakrywanych należy dokonać go przed ich zakryciem.</w:t>
      </w:r>
    </w:p>
    <w:p w14:paraId="7CA629F0" w14:textId="01E33943" w:rsidR="00320E64" w:rsidRDefault="00A37B99" w:rsidP="00D669C9">
      <w:r>
        <w:tab/>
      </w:r>
      <w:r w:rsidR="00320E64">
        <w:t>Jednostkami obmiaru robót w zakresie instalacji elektrycznych są:</w:t>
      </w:r>
    </w:p>
    <w:p w14:paraId="0DA3E05D" w14:textId="05186E53" w:rsidR="00320E64" w:rsidRDefault="00320E64" w:rsidP="00D669C9">
      <w:pPr>
        <w:pStyle w:val="WYPUNKTOWANIEISTOPNIA"/>
      </w:pPr>
      <w:r>
        <w:t>metry [m] dla kabli i przewodów,</w:t>
      </w:r>
    </w:p>
    <w:p w14:paraId="62E31325" w14:textId="154D155D" w:rsidR="00320E64" w:rsidRDefault="00320E64" w:rsidP="00D669C9">
      <w:pPr>
        <w:pStyle w:val="WYPUNKTOWANIEISTOPNIA"/>
      </w:pPr>
      <w:r>
        <w:t>metry sześcienne [m3] dla piasku,</w:t>
      </w:r>
    </w:p>
    <w:p w14:paraId="23C7444D" w14:textId="265E522E" w:rsidR="00320E64" w:rsidRDefault="00320E64" w:rsidP="00D669C9">
      <w:pPr>
        <w:pStyle w:val="WYPUNKTOWANIEISTOPNIA"/>
      </w:pPr>
      <w:r>
        <w:t>sztuki [</w:t>
      </w:r>
      <w:proofErr w:type="spellStart"/>
      <w:r>
        <w:t>szt</w:t>
      </w:r>
      <w:proofErr w:type="spellEnd"/>
      <w:r>
        <w:t>] dla osprzętu, aparatów i urządzeń.</w:t>
      </w:r>
    </w:p>
    <w:p w14:paraId="2E940EE6" w14:textId="5E480FA1" w:rsidR="00320E64" w:rsidRDefault="00A37B99" w:rsidP="00D669C9">
      <w:pPr>
        <w:pStyle w:val="Nagwek30"/>
      </w:pPr>
      <w:bookmarkStart w:id="33" w:name="_Toc398892590"/>
      <w:bookmarkStart w:id="34" w:name="_Toc159929640"/>
      <w:r>
        <w:t>Odbiór robót</w:t>
      </w:r>
      <w:bookmarkEnd w:id="33"/>
      <w:bookmarkEnd w:id="34"/>
    </w:p>
    <w:p w14:paraId="010C47A1" w14:textId="0B8367F6" w:rsidR="00320E64" w:rsidRDefault="00A37B99" w:rsidP="00D669C9">
      <w:r>
        <w:tab/>
      </w:r>
      <w:r w:rsidR="00320E64">
        <w:t>Roboty podlegają następującym etapom odbioru, dokonywanym przez Inspektora przy udziale wykonawcy:</w:t>
      </w:r>
    </w:p>
    <w:p w14:paraId="4F249632" w14:textId="4B37F327" w:rsidR="00320E64" w:rsidRDefault="00320E64" w:rsidP="00D669C9">
      <w:pPr>
        <w:pStyle w:val="WYPUNKTOWANIEISTOPNIA"/>
      </w:pPr>
      <w:r>
        <w:t>odbiór robót zanikających i ulegających zakryciu,</w:t>
      </w:r>
    </w:p>
    <w:p w14:paraId="49A2EA89" w14:textId="3C77EE25" w:rsidR="00320E64" w:rsidRDefault="00320E64" w:rsidP="00D669C9">
      <w:pPr>
        <w:pStyle w:val="WYPUNKTOWANIEISTOPNIA"/>
      </w:pPr>
      <w:r>
        <w:t>odbiór częściowy,</w:t>
      </w:r>
    </w:p>
    <w:p w14:paraId="0A0C5E11" w14:textId="5FF7C626" w:rsidR="00320E64" w:rsidRDefault="00320E64" w:rsidP="00D669C9">
      <w:pPr>
        <w:pStyle w:val="WYPUNKTOWANIEISTOPNIA"/>
      </w:pPr>
      <w:r>
        <w:t>odbiór ostateczny,</w:t>
      </w:r>
    </w:p>
    <w:p w14:paraId="178172EB" w14:textId="3F798F4C" w:rsidR="00320E64" w:rsidRDefault="00320E64" w:rsidP="00D669C9">
      <w:pPr>
        <w:pStyle w:val="WYPUNKTOWANIEISTOPNIA"/>
      </w:pPr>
      <w:r>
        <w:t>odbiór pogwarancyjny.</w:t>
      </w:r>
    </w:p>
    <w:p w14:paraId="5C225273" w14:textId="77777777" w:rsidR="00320E64" w:rsidRDefault="00320E64" w:rsidP="00D669C9"/>
    <w:p w14:paraId="2BC1DEA5" w14:textId="77777777" w:rsidR="00320E64" w:rsidRPr="00A37B99" w:rsidRDefault="00320E64" w:rsidP="00D669C9">
      <w:r w:rsidRPr="00A37B99">
        <w:t>Odbiór robót zanikających i ulegających zakryciu</w:t>
      </w:r>
    </w:p>
    <w:p w14:paraId="478723C0" w14:textId="357B3B3D" w:rsidR="00320E64" w:rsidRDefault="00A37B99" w:rsidP="00D669C9">
      <w:r>
        <w:tab/>
      </w:r>
      <w:r w:rsidR="00320E64">
        <w:t xml:space="preserve">Odbiór robót zanikających i ulegających zakryciu polega na finalnej ocenie ilości i jakości wykonywanych robót, które w dalszym procesie realizacji ulegną zakryciu. </w:t>
      </w:r>
    </w:p>
    <w:p w14:paraId="2673655A" w14:textId="539C6AD3" w:rsidR="00320E64" w:rsidRDefault="00A37B99" w:rsidP="00D669C9">
      <w:r>
        <w:tab/>
      </w:r>
      <w:r w:rsidR="00320E64">
        <w:t xml:space="preserve">Odbiór ten będzie dokonany w czasie umożliwiającym wykonanie ewentualnych korekt i poprawek bez hamowania ogólnego postępu robót. </w:t>
      </w:r>
    </w:p>
    <w:p w14:paraId="3403F70D" w14:textId="32BB0E6C" w:rsidR="00320E64" w:rsidRDefault="00A37B99" w:rsidP="00D669C9">
      <w:r>
        <w:tab/>
      </w:r>
      <w:r w:rsidR="00320E64">
        <w:t>Odbioru dokonuje Inspektor.</w:t>
      </w:r>
    </w:p>
    <w:p w14:paraId="172980E5" w14:textId="4D25230B" w:rsidR="00320E64" w:rsidRDefault="00A37B99" w:rsidP="00D669C9">
      <w:r>
        <w:tab/>
      </w:r>
      <w:r w:rsidR="00320E64">
        <w:t>Gotowość danej części robót do odbioru zgłasza Wykonawca wpisem do Dziennika Budowy i  jednoczesnym powiadomieniem Inspektora. Odbiór będzie przeprowadzony niezwłocznie, nie później niż w ciągu 3 dni od daty zgłoszenia wpisem do Dziennika Budowy powiadomieniu Inspektora.</w:t>
      </w:r>
    </w:p>
    <w:p w14:paraId="2E429C7F" w14:textId="24BE46B9" w:rsidR="00320E64" w:rsidRDefault="00A37B99" w:rsidP="00D669C9">
      <w:r>
        <w:tab/>
      </w:r>
      <w:r w:rsidR="00320E64">
        <w:t>Jakość i ilości robót ulegających zakryciu ocenia Inspektor na podstawie dokumentów zawierających komplet wyników badań laboratoryjnych i w oparciu o przeprowadzone pomiary, w konfrontacji z Dokumentacją Projektową, ST i uprzednimi ustaleniami.</w:t>
      </w:r>
    </w:p>
    <w:p w14:paraId="4C7A7CAB" w14:textId="77777777" w:rsidR="00320E64" w:rsidRDefault="00320E64" w:rsidP="00D669C9"/>
    <w:p w14:paraId="120D7F5F" w14:textId="77777777" w:rsidR="00320E64" w:rsidRPr="00A37B99" w:rsidRDefault="00320E64" w:rsidP="00D669C9">
      <w:r w:rsidRPr="00A37B99">
        <w:t>Odbiór częściowy</w:t>
      </w:r>
    </w:p>
    <w:p w14:paraId="2ADC0B6C" w14:textId="32ABE600" w:rsidR="00320E64" w:rsidRDefault="00A37B99" w:rsidP="00D669C9">
      <w:r>
        <w:tab/>
      </w:r>
      <w:r w:rsidR="00320E64">
        <w:t>Odbiór częściowy polega na ocenie ilości i jakości wykonywanych części robót. Odbioru częściowego robót dokonuje się wg zasad jak przy odbiorze ostatecznym.</w:t>
      </w:r>
    </w:p>
    <w:p w14:paraId="56AEF2A5" w14:textId="77777777" w:rsidR="00320E64" w:rsidRDefault="00320E64" w:rsidP="00D669C9"/>
    <w:p w14:paraId="109F7791" w14:textId="77777777" w:rsidR="00320E64" w:rsidRPr="00A37B99" w:rsidRDefault="00320E64" w:rsidP="00D669C9">
      <w:r w:rsidRPr="00A37B99">
        <w:t xml:space="preserve">Odbiór ostateczny </w:t>
      </w:r>
    </w:p>
    <w:p w14:paraId="50BA9E10" w14:textId="77777777" w:rsidR="00320E64" w:rsidRDefault="00320E64" w:rsidP="00D669C9">
      <w:r>
        <w:lastRenderedPageBreak/>
        <w:t>ZASADY ODBIORU OSTATECZNEGO</w:t>
      </w:r>
    </w:p>
    <w:p w14:paraId="224EA1FB" w14:textId="7AA187A2" w:rsidR="00320E64" w:rsidRDefault="00A37B99" w:rsidP="00D669C9">
      <w:r>
        <w:tab/>
      </w:r>
      <w:r w:rsidR="00320E64">
        <w:t>Odbiór ostateczny polega na finalnej ocenie rzeczywistego wykonania robót w odniesieniu do ich ilości, jakości i wartości.</w:t>
      </w:r>
    </w:p>
    <w:p w14:paraId="3DA8EFAD" w14:textId="21DD494A" w:rsidR="00320E64" w:rsidRDefault="00A37B99" w:rsidP="00D669C9">
      <w:r>
        <w:tab/>
      </w:r>
      <w:r w:rsidR="00320E64">
        <w:t>Całkowite zakończenie robót oraz gotowość do odbioru ostatecznego będzie stwierdzona przez Wykonawcę wpisem do Dziennika Budowy z bezzwłocznym powiadomieniem na piśmie o tym fakcie Inspektora.</w:t>
      </w:r>
    </w:p>
    <w:p w14:paraId="14FFA35B" w14:textId="4151640A" w:rsidR="00320E64" w:rsidRDefault="00A37B99" w:rsidP="00D669C9">
      <w:r>
        <w:tab/>
      </w:r>
      <w:r w:rsidR="00320E64">
        <w:t>Odbiór ostateczny robót nastąpi w terminie ustalonym w dokumentach umowy, licząc od dnia potwierdzenia przez Inspektora zakończenia robót i przyjęcia dokumentów wymienionych poniżej.</w:t>
      </w:r>
    </w:p>
    <w:p w14:paraId="2E2A95ED" w14:textId="6A77AA66" w:rsidR="00320E64" w:rsidRDefault="00A37B99" w:rsidP="00D669C9">
      <w:r>
        <w:tab/>
      </w:r>
      <w:r w:rsidR="00320E64">
        <w:t>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Dokumentacją Projektową i ST.</w:t>
      </w:r>
    </w:p>
    <w:p w14:paraId="32C683F5" w14:textId="0BD0F1EF" w:rsidR="00320E64" w:rsidRDefault="00A37B99" w:rsidP="00D669C9">
      <w:r>
        <w:tab/>
      </w:r>
      <w:r w:rsidR="00320E64">
        <w:t>W toku ostatecznego odbioru robót komisja zapozna się z realizacją ustaleń przyjętych w trakcie odbiorów robót zanikających i ulegających zakryciu, zwłaszcza w zakresie wykonania robót uzupełniających i poprawkowych.</w:t>
      </w:r>
    </w:p>
    <w:p w14:paraId="04C12633" w14:textId="69DE205C" w:rsidR="00320E64" w:rsidRDefault="00A37B99" w:rsidP="00D669C9">
      <w:r>
        <w:tab/>
      </w:r>
      <w:r w:rsidR="00320E64">
        <w:t>W przypadkach niewykonania wyznaczonych robót poprawkowych lub uzupełniających, komisja przerwie swoje czynności i ustali nowy termin odbioru ostatecznego.</w:t>
      </w:r>
    </w:p>
    <w:p w14:paraId="00E31DFD" w14:textId="098C4EA7" w:rsidR="00320E64" w:rsidRDefault="00A37B99" w:rsidP="00D669C9">
      <w:r>
        <w:tab/>
      </w:r>
      <w:r w:rsidR="00320E64">
        <w:t>W przypadku stwierdzenia przez komisję, że jakość wykonanych robót w poszczególnych asortymentach nieznacznie odbiega od wymaganej w Dokumentacji Projektowej i ST z  uwzględnieniem tolerancji i nie ma większego wpływu na cechu eksploatacyjne obiektu i  bezpieczeństwo, komisja dokona potrąceń, oceniając pomniejszoną wartość wykonanych robót w stosunku do wymagań przyjętych w dokumentach umowy.</w:t>
      </w:r>
    </w:p>
    <w:p w14:paraId="240233E0" w14:textId="77777777" w:rsidR="00320E64" w:rsidRDefault="00320E64" w:rsidP="00D669C9"/>
    <w:p w14:paraId="038CDE5D" w14:textId="77777777" w:rsidR="00320E64" w:rsidRDefault="00320E64" w:rsidP="00D669C9">
      <w:r>
        <w:t>DOKUMENTY DO DOBIORU OSTATECZNEGO</w:t>
      </w:r>
    </w:p>
    <w:p w14:paraId="4E3B476D" w14:textId="66B21F5A" w:rsidR="00320E64" w:rsidRDefault="00A37B99" w:rsidP="00D669C9">
      <w:r>
        <w:tab/>
      </w:r>
      <w:r w:rsidR="00320E64">
        <w:t>Podstawowym dokumentem do dokonania odbioru ostatecznego robót jest Protokół Ostatecznego Odbioru Robót sporządzony wg wzoru ustalonego przez Zamawiającego.</w:t>
      </w:r>
    </w:p>
    <w:p w14:paraId="532FF42E" w14:textId="5A69B2DC" w:rsidR="00320E64" w:rsidRDefault="00A37B99" w:rsidP="00D669C9">
      <w:r>
        <w:tab/>
      </w:r>
      <w:r w:rsidR="00320E64">
        <w:t>Do odbioru ostatecznego Wykonawca jest zobowiązany przygotować następujące dokumenty:</w:t>
      </w:r>
    </w:p>
    <w:p w14:paraId="71B7671E" w14:textId="23FF82BB" w:rsidR="00320E64" w:rsidRDefault="00320E64" w:rsidP="00D669C9">
      <w:pPr>
        <w:pStyle w:val="WYPUNKTOWANIEISTOPNIA"/>
      </w:pPr>
      <w:r>
        <w:t>Dokumentację Projektową podstawową z naniesionymi zmianami oraz dodatkową, jeśli została sporządzona w trakcie realizacji umowy,</w:t>
      </w:r>
    </w:p>
    <w:p w14:paraId="23FBE502" w14:textId="1C470D7D" w:rsidR="00320E64" w:rsidRDefault="00320E64" w:rsidP="00D669C9">
      <w:pPr>
        <w:pStyle w:val="WYPUNKTOWANIEISTOPNIA"/>
      </w:pPr>
      <w:r>
        <w:t>Specyfikacje Techniczne podstawowe z dokumentów umowy i ewentualnie uzupełniające lub zamienne,</w:t>
      </w:r>
    </w:p>
    <w:p w14:paraId="118D41FD" w14:textId="6CDD27CF" w:rsidR="00320E64" w:rsidRDefault="00320E64" w:rsidP="00D669C9">
      <w:pPr>
        <w:pStyle w:val="WYPUNKTOWANIEISTOPNIA"/>
      </w:pPr>
      <w:r>
        <w:t>Recepty i ustalenia technologiczne.</w:t>
      </w:r>
    </w:p>
    <w:p w14:paraId="73294C97" w14:textId="77777777" w:rsidR="00320E64" w:rsidRDefault="00320E64" w:rsidP="00D669C9"/>
    <w:p w14:paraId="126C3A37" w14:textId="77777777" w:rsidR="00320E64" w:rsidRDefault="00320E64" w:rsidP="00D669C9">
      <w:r>
        <w:t>DZIENNIKI BUDOWY I KSIĘGI OBMIARÓW</w:t>
      </w:r>
    </w:p>
    <w:p w14:paraId="5D01FF1C" w14:textId="7B4D2143" w:rsidR="00320E64" w:rsidRDefault="00A37B99" w:rsidP="00D669C9">
      <w:r>
        <w:tab/>
      </w:r>
      <w:r w:rsidR="00320E64">
        <w:t>Wyniki pomiarów kontrolnych oraz badań i oznaczeń laboratoryjnych zgodnie z ST i dokumentacją projektową.</w:t>
      </w:r>
    </w:p>
    <w:p w14:paraId="30A4B8AE" w14:textId="59020B4A" w:rsidR="00320E64" w:rsidRDefault="00A37B99" w:rsidP="00D669C9">
      <w:r>
        <w:tab/>
      </w:r>
      <w:r w:rsidR="00320E64">
        <w:t>Deklaracje zgodności lub certyfikaty zgodności wbudowanych materiałów zgodnie z  ST i dokumentacją projektową.</w:t>
      </w:r>
    </w:p>
    <w:p w14:paraId="3A4DA714" w14:textId="3E77EAC7" w:rsidR="00320E64" w:rsidRDefault="00A37B99" w:rsidP="00D669C9">
      <w:r>
        <w:tab/>
      </w:r>
      <w:r w:rsidR="00320E64">
        <w:t>Opinię technologiczną sporządzoną na podstawie wszystkich wyników badań i  pomiarów załączonych do dokumentów odbioru, a wykonywanych zgodnie z ST i dokumentacją projektową.</w:t>
      </w:r>
    </w:p>
    <w:p w14:paraId="500F8920" w14:textId="1976A66B" w:rsidR="00320E64" w:rsidRDefault="00A37B99" w:rsidP="00D669C9">
      <w:r>
        <w:tab/>
      </w:r>
      <w:r w:rsidR="00320E64">
        <w:t>Rysunki (dokumentację) na wykonanie robót towarzyszących (np. przełożenie istniejących sieci) oraz protokoły odbioru i przekazywania tych robót właścicielom urządzeń.</w:t>
      </w:r>
    </w:p>
    <w:p w14:paraId="7F0C68D0" w14:textId="77DB0D57" w:rsidR="00320E64" w:rsidRDefault="00A37B99" w:rsidP="00D669C9">
      <w:r>
        <w:tab/>
      </w:r>
      <w:r w:rsidR="00320E64">
        <w:t>W przypadku, gdy wg komisji, roboty pod względem przygotowania dokumentacyjnego nie będą gotowe do odbioru ostatecznego, komisja w porozumieniu z Wykonawcą wyznaczy ponowny termin odbioru ostatecznego robót.</w:t>
      </w:r>
    </w:p>
    <w:p w14:paraId="1A1DEBC0" w14:textId="299BC4D5" w:rsidR="00320E64" w:rsidRPr="00D669C9" w:rsidRDefault="00A37B99" w:rsidP="00D669C9">
      <w:r w:rsidRPr="00D669C9">
        <w:tab/>
      </w:r>
      <w:r w:rsidR="00320E64" w:rsidRPr="00D669C9">
        <w:t>Wszystkie zarządzone przez komisję roboty poprawkowe lub uzupełniające będą zestawione wg wzoru ustalonego przez Zamawiającego.</w:t>
      </w:r>
    </w:p>
    <w:p w14:paraId="08E9E5B7" w14:textId="57DAED87" w:rsidR="00320E64" w:rsidRDefault="00A37B99" w:rsidP="00D669C9">
      <w:r>
        <w:tab/>
      </w:r>
      <w:r w:rsidR="00320E64">
        <w:t>Terminy wykonania robót poprawkowych i robót uzupełniających wyznaczy komisja.</w:t>
      </w:r>
    </w:p>
    <w:p w14:paraId="101E6377" w14:textId="77777777" w:rsidR="00320E64" w:rsidRDefault="00320E64" w:rsidP="00D669C9"/>
    <w:p w14:paraId="78DA98BB" w14:textId="77777777" w:rsidR="00320E64" w:rsidRPr="00A37B99" w:rsidRDefault="00320E64" w:rsidP="00D669C9">
      <w:r w:rsidRPr="00A37B99">
        <w:t xml:space="preserve">Odbiór pogwarancyjny </w:t>
      </w:r>
    </w:p>
    <w:p w14:paraId="7522293A" w14:textId="04D73F32" w:rsidR="00320E64" w:rsidRDefault="00A37B99" w:rsidP="00D669C9">
      <w:r>
        <w:tab/>
      </w:r>
      <w:r w:rsidR="00320E64">
        <w:t>Odbiór pogwarancyjny polega na ocenie wykonanych robót związanych z usunięciem wad stwierdzonych przy odbiorze ostatecznym i zaistniałych w okresie gwarancyjnym.</w:t>
      </w:r>
    </w:p>
    <w:p w14:paraId="71F6C5EE" w14:textId="0C08D428" w:rsidR="00320E64" w:rsidRDefault="00A37B99" w:rsidP="00D669C9">
      <w:r>
        <w:tab/>
      </w:r>
      <w:r w:rsidR="00320E64">
        <w:t>Odbiór pogwarancyjny będzie dokonany na podstawie oceny wizualnej obiektu z  uwzględnieniem zasad odbioru ostatecznego.</w:t>
      </w:r>
    </w:p>
    <w:p w14:paraId="23144196" w14:textId="692BC192" w:rsidR="00320E64" w:rsidRDefault="00A37B99" w:rsidP="00D669C9">
      <w:pPr>
        <w:pStyle w:val="Nagwek30"/>
      </w:pPr>
      <w:bookmarkStart w:id="35" w:name="_Toc398892591"/>
      <w:bookmarkStart w:id="36" w:name="_Toc159929641"/>
      <w:r>
        <w:t>Podstawa płatności</w:t>
      </w:r>
      <w:bookmarkEnd w:id="35"/>
      <w:bookmarkEnd w:id="36"/>
    </w:p>
    <w:p w14:paraId="5B24D05D" w14:textId="6D5C0FDA" w:rsidR="00320E64" w:rsidRDefault="00A37B99" w:rsidP="00D669C9">
      <w:r>
        <w:tab/>
      </w:r>
      <w:r w:rsidR="00320E64">
        <w:t>Podstawą płatności jest protokół odbioru robót potwierdzający:</w:t>
      </w:r>
    </w:p>
    <w:p w14:paraId="2E5A5475" w14:textId="7FD90871" w:rsidR="00320E64" w:rsidRDefault="00320E64" w:rsidP="00D669C9">
      <w:pPr>
        <w:pStyle w:val="WYPUNKTOWANIEISTOPNIA"/>
      </w:pPr>
      <w:r>
        <w:t>Zrealizowanie prac nas które została zawarta umowa o roboty budowlane.</w:t>
      </w:r>
    </w:p>
    <w:p w14:paraId="5A66C9B8" w14:textId="4425C6C5" w:rsidR="00320E64" w:rsidRDefault="00320E64" w:rsidP="00D669C9">
      <w:pPr>
        <w:pStyle w:val="WYPUNKTOWANIEISTOPNIA"/>
      </w:pPr>
      <w:r>
        <w:t>Zrealizowanie prac uzupełniających (dodatkowych) których konieczność wykonania wynika w trakcie realizacji zadania.</w:t>
      </w:r>
    </w:p>
    <w:p w14:paraId="3455810B" w14:textId="784746CF" w:rsidR="00320E64" w:rsidRDefault="00A37B99" w:rsidP="00D669C9">
      <w:r>
        <w:tab/>
      </w:r>
      <w:r w:rsidR="00320E64">
        <w:t>Płatności podlega kwota zapisana w umowie obejmująca:</w:t>
      </w:r>
    </w:p>
    <w:p w14:paraId="4F445DBC" w14:textId="61746BD5" w:rsidR="00320E64" w:rsidRDefault="00320E64" w:rsidP="00D669C9">
      <w:pPr>
        <w:pStyle w:val="WYPUNKTOWANIEISTOPNIA"/>
      </w:pPr>
      <w:r>
        <w:t>robociznę bezpośrednią wraz z kosztami,</w:t>
      </w:r>
    </w:p>
    <w:p w14:paraId="0CCCCDDE" w14:textId="4A59B54D" w:rsidR="00320E64" w:rsidRDefault="00320E64" w:rsidP="00D669C9">
      <w:pPr>
        <w:pStyle w:val="WYPUNKTOWANIEISTOPNIA"/>
      </w:pPr>
      <w:r>
        <w:lastRenderedPageBreak/>
        <w:t>wartość zużytych materiałów wraz z kosztami zakupu, magazynowania, ewentualnymi kosztami ubytków i transportu na plac budowy,</w:t>
      </w:r>
    </w:p>
    <w:p w14:paraId="28026596" w14:textId="6E8D2C87" w:rsidR="00320E64" w:rsidRDefault="00320E64" w:rsidP="00D669C9">
      <w:pPr>
        <w:pStyle w:val="WYPUNKTOWANIEISTOPNIA"/>
      </w:pPr>
      <w:r>
        <w:t>wartość pracy sprzętu wraz z kosztami,</w:t>
      </w:r>
    </w:p>
    <w:p w14:paraId="7EFFFE36" w14:textId="38F223EA" w:rsidR="00320E64" w:rsidRDefault="00320E64" w:rsidP="00D669C9">
      <w:pPr>
        <w:pStyle w:val="WYPUNKTOWANIEISTOPNIA"/>
      </w:pPr>
      <w:r>
        <w:t>koszty pośrednie, zysk kalkulacyjny i ryzyko,</w:t>
      </w:r>
    </w:p>
    <w:p w14:paraId="7D17DADD" w14:textId="64CF4126" w:rsidR="00320E64" w:rsidRDefault="00320E64" w:rsidP="00D669C9">
      <w:pPr>
        <w:pStyle w:val="WYPUNKTOWANIEISTOPNIA"/>
      </w:pPr>
      <w:r>
        <w:t>podatki obliczane zgodnie z obowiązującymi przepisami.</w:t>
      </w:r>
    </w:p>
    <w:p w14:paraId="173459EE" w14:textId="017E5F0A" w:rsidR="00320E64" w:rsidRDefault="00A37B99" w:rsidP="00D669C9">
      <w:pPr>
        <w:pStyle w:val="Nagwek30"/>
      </w:pPr>
      <w:bookmarkStart w:id="37" w:name="_Toc398892592"/>
      <w:bookmarkStart w:id="38" w:name="_Toc159929642"/>
      <w:r>
        <w:t>Przepisy związane</w:t>
      </w:r>
      <w:bookmarkEnd w:id="37"/>
      <w:bookmarkEnd w:id="38"/>
    </w:p>
    <w:p w14:paraId="4E6ACCDC" w14:textId="7E034B2F" w:rsidR="00320E64" w:rsidRDefault="00320E64" w:rsidP="00D669C9">
      <w:pPr>
        <w:pStyle w:val="WYPUNKTOWANIEISTOPNIA"/>
      </w:pPr>
      <w:r>
        <w:t>Ustawa z dnia 7 lipca 1994r. - Prawo budowlane wraz z późniejszymi zmianami,</w:t>
      </w:r>
    </w:p>
    <w:p w14:paraId="7242061C" w14:textId="5F6837FE" w:rsidR="00320E64" w:rsidRDefault="00320E64" w:rsidP="00D669C9">
      <w:pPr>
        <w:pStyle w:val="WYPUNKTOWANIEISTOPNIA"/>
      </w:pPr>
      <w:r>
        <w:t>Rozporządzenie Ministra Infrastruktury z dnia 12 kwietnia 2002r. w sprawie warunków technicznych, jakim powinny odpowiadać budynki i ich usytuowanie wraz z późniejszymi zmianami,</w:t>
      </w:r>
    </w:p>
    <w:p w14:paraId="69F1597B" w14:textId="3C38F719" w:rsidR="00320E64" w:rsidRDefault="00320E64" w:rsidP="00D669C9">
      <w:pPr>
        <w:pStyle w:val="WYPUNKTOWANIEISTOPNIA"/>
      </w:pPr>
      <w:r>
        <w:t>Rozporządzenie Ministra Infrastruktury z dnia 2 września 2004r. w sprawie szczegółowego zakresu i formy dokumentacji projektowej oraz specyfikacji technicznych wykonania i odbioru robót budowlanych,</w:t>
      </w:r>
    </w:p>
    <w:p w14:paraId="272C1B13" w14:textId="0AC7D9D2" w:rsidR="00320E64" w:rsidRDefault="00320E64" w:rsidP="00D669C9">
      <w:pPr>
        <w:pStyle w:val="WYPUNKTOWANIEISTOPNIA"/>
      </w:pPr>
      <w:r>
        <w:t>Obowiązujące przepisy i normy.</w:t>
      </w:r>
    </w:p>
    <w:p w14:paraId="2FFBF47A" w14:textId="3E184494" w:rsidR="00C05920" w:rsidRDefault="00C05920" w:rsidP="00C05920">
      <w:pPr>
        <w:pStyle w:val="WYPUNKTOWANIEISTOPNIA"/>
        <w:numPr>
          <w:ilvl w:val="0"/>
          <w:numId w:val="0"/>
        </w:numPr>
        <w:ind w:left="1145" w:hanging="360"/>
      </w:pPr>
    </w:p>
    <w:p w14:paraId="4E2416C0" w14:textId="6765F2C6" w:rsidR="00692369" w:rsidRPr="00275196" w:rsidRDefault="00692369" w:rsidP="00692369">
      <w:pPr>
        <w:pStyle w:val="Nagwek20"/>
      </w:pPr>
      <w:bookmarkStart w:id="39" w:name="_Toc159929643"/>
      <w:r>
        <w:t>INSTALACJE ELEKTRYCZNE ZEWNĘTRZNE ST.IE.0</w:t>
      </w:r>
      <w:r w:rsidR="000555CF">
        <w:t>1</w:t>
      </w:r>
      <w:r>
        <w:t>.00.00</w:t>
      </w:r>
      <w:bookmarkEnd w:id="39"/>
    </w:p>
    <w:p w14:paraId="5989B0D8" w14:textId="77777777" w:rsidR="00692369" w:rsidRDefault="00692369" w:rsidP="00692369">
      <w:pPr>
        <w:pStyle w:val="Nagwek30"/>
      </w:pPr>
      <w:bookmarkStart w:id="40" w:name="_Toc159929644"/>
      <w:r>
        <w:t>Wstęp</w:t>
      </w:r>
      <w:bookmarkEnd w:id="40"/>
    </w:p>
    <w:p w14:paraId="12523A4B" w14:textId="77777777" w:rsidR="00692369" w:rsidRDefault="00692369" w:rsidP="00692369">
      <w:pPr>
        <w:pStyle w:val="Nagwek40"/>
      </w:pPr>
      <w:bookmarkStart w:id="41" w:name="_Toc159929645"/>
      <w:r>
        <w:t>Przedmiot ST</w:t>
      </w:r>
      <w:bookmarkEnd w:id="41"/>
    </w:p>
    <w:p w14:paraId="7E284507" w14:textId="77777777" w:rsidR="006A414A" w:rsidRPr="006A414A" w:rsidRDefault="00692369" w:rsidP="006A414A">
      <w:pPr>
        <w:widowControl/>
        <w:tabs>
          <w:tab w:val="clear" w:pos="567"/>
        </w:tabs>
        <w:overflowPunct/>
        <w:jc w:val="left"/>
      </w:pPr>
      <w:r w:rsidRPr="00320E64">
        <w:tab/>
      </w:r>
      <w:r w:rsidRPr="008E2BD1">
        <w:t>Przedmiotem niniejszej specyfikacji są wymagania dotyczące wykonania i odbioru robót odnoszących się do instalacji elektrycznych dla zadania:</w:t>
      </w:r>
      <w:r w:rsidR="0056349B">
        <w:t xml:space="preserve"> </w:t>
      </w:r>
      <w:r w:rsidR="006A414A">
        <w:t>”</w:t>
      </w:r>
      <w:r w:rsidR="006A414A" w:rsidRPr="006A414A">
        <w:t>PRZEBUDOWA BUDYNKU MAGAZYNOWEGO WRAZ Z MONTAŻEM KONSTRUKCJI NOŚNEJ SUWNICY 42-201 Częstochowa, Aleja Armii 17/19</w:t>
      </w:r>
    </w:p>
    <w:p w14:paraId="600CCBA9" w14:textId="2388F482" w:rsidR="00692369" w:rsidRPr="00320E64" w:rsidRDefault="006A414A" w:rsidP="0056349B">
      <w:pPr>
        <w:widowControl/>
        <w:tabs>
          <w:tab w:val="clear" w:pos="567"/>
        </w:tabs>
        <w:overflowPunct/>
        <w:jc w:val="left"/>
      </w:pPr>
      <w:proofErr w:type="spellStart"/>
      <w:r w:rsidRPr="006A414A">
        <w:t>obr</w:t>
      </w:r>
      <w:proofErr w:type="spellEnd"/>
      <w:r w:rsidRPr="006A414A">
        <w:t>. 42B, dz. Nr ew. 22/2”</w:t>
      </w:r>
      <w:r>
        <w:t>.</w:t>
      </w:r>
    </w:p>
    <w:p w14:paraId="65EDEDE1" w14:textId="77777777" w:rsidR="00692369" w:rsidRDefault="00692369" w:rsidP="00692369">
      <w:pPr>
        <w:pStyle w:val="Nagwek40"/>
      </w:pPr>
      <w:bookmarkStart w:id="42" w:name="_Toc159929646"/>
      <w:r>
        <w:t>Zakres stosowania ST</w:t>
      </w:r>
      <w:bookmarkEnd w:id="42"/>
    </w:p>
    <w:p w14:paraId="73CBC89F" w14:textId="77777777" w:rsidR="00692369" w:rsidRDefault="00692369" w:rsidP="00692369">
      <w:r>
        <w:tab/>
        <w:t>Niniejsza specyfikacja stanowi dokument przetargowy i kontraktowy przy zleceniu i realizacji robót elektrycznych.</w:t>
      </w:r>
    </w:p>
    <w:p w14:paraId="6BDC6D93" w14:textId="77777777" w:rsidR="00692369" w:rsidRDefault="00692369" w:rsidP="00692369">
      <w:r>
        <w:tab/>
        <w:t>Nazwy i kody CPV:</w:t>
      </w:r>
    </w:p>
    <w:p w14:paraId="02649D50" w14:textId="77777777" w:rsidR="00692369" w:rsidRPr="0052414D" w:rsidRDefault="00692369" w:rsidP="00692369">
      <w:pPr>
        <w:pStyle w:val="WYPUNKTOWANIEISTOPNIA"/>
      </w:pPr>
      <w:r w:rsidRPr="0052414D">
        <w:t>45311100-1 - Roboty w zakresie okablowania elektrycznego,</w:t>
      </w:r>
    </w:p>
    <w:p w14:paraId="68F3B1BE" w14:textId="77777777" w:rsidR="00692369" w:rsidRPr="007F00C0" w:rsidRDefault="00692369" w:rsidP="00692369">
      <w:pPr>
        <w:pStyle w:val="WYPUNKTOWANIEISTOPNIA"/>
      </w:pPr>
      <w:r w:rsidRPr="007F00C0">
        <w:t>45300000-0</w:t>
      </w:r>
      <w:r w:rsidRPr="007F00C0">
        <w:tab/>
        <w:t>Roboty instalacyjne w budynkach</w:t>
      </w:r>
    </w:p>
    <w:p w14:paraId="67F6C241" w14:textId="77777777" w:rsidR="00692369" w:rsidRPr="007F00C0" w:rsidRDefault="00692369" w:rsidP="00692369">
      <w:pPr>
        <w:pStyle w:val="WYPUNKTOWANIEISTOPNIA"/>
      </w:pPr>
      <w:r w:rsidRPr="007F00C0">
        <w:t xml:space="preserve">45310000-3 </w:t>
      </w:r>
      <w:r w:rsidRPr="007F00C0">
        <w:tab/>
        <w:t>Roboty instalacyjne elektryczne</w:t>
      </w:r>
    </w:p>
    <w:p w14:paraId="00872E9B" w14:textId="77777777" w:rsidR="00692369" w:rsidRPr="007F00C0" w:rsidRDefault="00692369" w:rsidP="00692369">
      <w:pPr>
        <w:pStyle w:val="WYPUNKTOWANIEISTOPNIA"/>
      </w:pPr>
      <w:r w:rsidRPr="007F00C0">
        <w:t>45311200-2</w:t>
      </w:r>
      <w:r w:rsidRPr="007F00C0">
        <w:tab/>
        <w:t>Roboty w zakresie instalacji elektrycznych;</w:t>
      </w:r>
    </w:p>
    <w:p w14:paraId="5D138E81" w14:textId="77777777" w:rsidR="00692369" w:rsidRPr="007F00C0" w:rsidRDefault="00692369" w:rsidP="00692369">
      <w:pPr>
        <w:pStyle w:val="WYPUNKTOWANIEISTOPNIA"/>
      </w:pPr>
      <w:r w:rsidRPr="007F00C0">
        <w:t>45311000-0</w:t>
      </w:r>
      <w:r w:rsidRPr="007F00C0">
        <w:tab/>
        <w:t>Roboty w zakresie okablowania oraz instalacji elektrycznych;</w:t>
      </w:r>
    </w:p>
    <w:p w14:paraId="524ECC6C" w14:textId="77777777" w:rsidR="00692369" w:rsidRPr="007F00C0" w:rsidRDefault="00692369" w:rsidP="00692369">
      <w:pPr>
        <w:pStyle w:val="WYPUNKTOWANIEISTOPNIA"/>
      </w:pPr>
      <w:r w:rsidRPr="007F00C0">
        <w:t>45311100-1</w:t>
      </w:r>
      <w:r w:rsidRPr="007F00C0">
        <w:tab/>
        <w:t>Roboty w zakresie okablowania elektrycznego;</w:t>
      </w:r>
    </w:p>
    <w:p w14:paraId="34051D35" w14:textId="77777777" w:rsidR="00692369" w:rsidRPr="007F00C0" w:rsidRDefault="00692369" w:rsidP="00692369">
      <w:pPr>
        <w:pStyle w:val="WYPUNKTOWANIEISTOPNIA"/>
      </w:pPr>
      <w:r w:rsidRPr="007F00C0">
        <w:t>45314310-7</w:t>
      </w:r>
      <w:r w:rsidRPr="007F00C0">
        <w:tab/>
        <w:t>Układanie kabli;</w:t>
      </w:r>
    </w:p>
    <w:p w14:paraId="433E4927" w14:textId="77777777" w:rsidR="00692369" w:rsidRPr="007F00C0" w:rsidRDefault="00692369" w:rsidP="00692369">
      <w:pPr>
        <w:pStyle w:val="WYPUNKTOWANIEISTOPNIA"/>
      </w:pPr>
      <w:r w:rsidRPr="007F00C0">
        <w:t>45315700-5</w:t>
      </w:r>
      <w:r w:rsidRPr="007F00C0">
        <w:tab/>
        <w:t>Instalowanie rozdzielnic elektrycznych;</w:t>
      </w:r>
    </w:p>
    <w:p w14:paraId="47894146" w14:textId="77777777" w:rsidR="00692369" w:rsidRPr="00E44F19" w:rsidRDefault="00692369" w:rsidP="00692369">
      <w:pPr>
        <w:pStyle w:val="WYPUNKTOWANIEISTOPNIA"/>
      </w:pPr>
      <w:r w:rsidRPr="007F00C0">
        <w:t>45317300-5</w:t>
      </w:r>
      <w:r w:rsidRPr="007F00C0">
        <w:tab/>
        <w:t>Instalowanie elektrycznych urządzeń rozdzielczych;</w:t>
      </w:r>
    </w:p>
    <w:p w14:paraId="7799E7AD" w14:textId="77777777" w:rsidR="00692369" w:rsidRPr="00D669C9" w:rsidRDefault="00692369" w:rsidP="00692369">
      <w:pPr>
        <w:pStyle w:val="WYPUNKTOWANIEISTOPNIA"/>
      </w:pPr>
      <w:r w:rsidRPr="003D194E">
        <w:t>45314320-0</w:t>
      </w:r>
      <w:r w:rsidRPr="00FF51F6">
        <w:t xml:space="preserve">  </w:t>
      </w:r>
      <w:r w:rsidRPr="003D194E">
        <w:t xml:space="preserve"> Instalowanie okablowania komputerowego</w:t>
      </w:r>
    </w:p>
    <w:p w14:paraId="6659E277" w14:textId="77777777" w:rsidR="00692369" w:rsidRPr="003D194E" w:rsidRDefault="00692369" w:rsidP="00692369">
      <w:pPr>
        <w:pStyle w:val="WYPUNKTOWANIEISTOPNIA"/>
      </w:pPr>
      <w:r w:rsidRPr="003D194E">
        <w:t>32360000-4</w:t>
      </w:r>
      <w:r w:rsidRPr="00FF51F6">
        <w:tab/>
      </w:r>
      <w:r w:rsidRPr="003D194E">
        <w:t>Urządzenia komunikacji wewnętrznej</w:t>
      </w:r>
    </w:p>
    <w:p w14:paraId="2151CA92" w14:textId="77777777" w:rsidR="00692369" w:rsidRDefault="00692369" w:rsidP="00692369">
      <w:pPr>
        <w:pStyle w:val="WYPUNKTOWANIEISTOPNIA"/>
      </w:pPr>
      <w:r w:rsidRPr="003D194E">
        <w:t xml:space="preserve">45317000-2 </w:t>
      </w:r>
      <w:r w:rsidRPr="00FF51F6">
        <w:tab/>
      </w:r>
      <w:r w:rsidRPr="003D194E">
        <w:t>Inne instalacje elektryczne</w:t>
      </w:r>
    </w:p>
    <w:p w14:paraId="59D506A0" w14:textId="77777777" w:rsidR="00692369" w:rsidRPr="00FF51F6" w:rsidRDefault="00692369" w:rsidP="00692369">
      <w:pPr>
        <w:pStyle w:val="WYPUNKTOWANIEISTOPNIA"/>
      </w:pPr>
      <w:r>
        <w:t xml:space="preserve">45315300-1 </w:t>
      </w:r>
      <w:r>
        <w:tab/>
        <w:t>Elektroenergetyczne lini</w:t>
      </w:r>
      <w:r w:rsidRPr="00FF51F6">
        <w:t>e</w:t>
      </w:r>
      <w:r>
        <w:t xml:space="preserve"> kablowe zasilające</w:t>
      </w:r>
    </w:p>
    <w:p w14:paraId="5C6BFBD2" w14:textId="77777777" w:rsidR="00692369" w:rsidRDefault="00692369" w:rsidP="00692369">
      <w:pPr>
        <w:pStyle w:val="WYPUNKTOWANIEISTOPNIA"/>
      </w:pPr>
      <w:r>
        <w:t>45315600-4</w:t>
      </w:r>
      <w:r w:rsidRPr="00FF51F6">
        <w:tab/>
        <w:t>Instalacje</w:t>
      </w:r>
      <w:r w:rsidRPr="0052414D">
        <w:t xml:space="preserve"> niskiego napięcia</w:t>
      </w:r>
    </w:p>
    <w:p w14:paraId="29F58CCD" w14:textId="77777777" w:rsidR="00692369" w:rsidRDefault="00692369" w:rsidP="00692369">
      <w:pPr>
        <w:pStyle w:val="WYPUNKTOWANIEISTOPNIA"/>
      </w:pPr>
      <w:r>
        <w:t>45310000-7 - Instalowanie systemów alarmowych i anten</w:t>
      </w:r>
    </w:p>
    <w:p w14:paraId="4C274E18" w14:textId="77777777" w:rsidR="00692369" w:rsidRPr="00CC3FDF" w:rsidRDefault="00692369" w:rsidP="00692369">
      <w:pPr>
        <w:pStyle w:val="WYPUNKTOWANIEISTOPNIA"/>
        <w:numPr>
          <w:ilvl w:val="0"/>
          <w:numId w:val="0"/>
        </w:numPr>
        <w:ind w:left="1145" w:hanging="360"/>
      </w:pPr>
    </w:p>
    <w:p w14:paraId="1AEBBC59" w14:textId="77777777" w:rsidR="00692369" w:rsidRDefault="00692369" w:rsidP="00692369">
      <w:pPr>
        <w:pStyle w:val="Nagwek40"/>
      </w:pPr>
      <w:bookmarkStart w:id="43" w:name="_Toc159929647"/>
      <w:r>
        <w:t>Zakres robót objętych ST</w:t>
      </w:r>
      <w:bookmarkEnd w:id="43"/>
    </w:p>
    <w:p w14:paraId="60A55CB3" w14:textId="77777777" w:rsidR="00692369" w:rsidRDefault="00692369" w:rsidP="00692369">
      <w:r>
        <w:tab/>
        <w:t>Zakres robót obejmuje wykonanie kompletnych instalacji elektrycznych, a w szczególności:</w:t>
      </w:r>
    </w:p>
    <w:p w14:paraId="79BDCD57" w14:textId="2040A9DA" w:rsidR="00692369" w:rsidRDefault="00692369" w:rsidP="00692369">
      <w:pPr>
        <w:pStyle w:val="Nagwek50"/>
      </w:pPr>
      <w:bookmarkStart w:id="44" w:name="_Toc159929648"/>
      <w:r>
        <w:t xml:space="preserve">ST.E.02.01.00 – Zabezpieczenie </w:t>
      </w:r>
      <w:r w:rsidR="0037412D">
        <w:t>i identyfikacja</w:t>
      </w:r>
      <w:r w:rsidR="00813078">
        <w:t xml:space="preserve"> </w:t>
      </w:r>
      <w:r w:rsidR="00883554">
        <w:t>instalacji</w:t>
      </w:r>
      <w:r w:rsidR="00FA17A9">
        <w:t xml:space="preserve"> w terenie</w:t>
      </w:r>
      <w:bookmarkEnd w:id="44"/>
    </w:p>
    <w:p w14:paraId="017B734D" w14:textId="77777777" w:rsidR="00692369" w:rsidRDefault="00692369" w:rsidP="00692369">
      <w:pPr>
        <w:pStyle w:val="WYPUNKTOWANIEISTOPNIA"/>
      </w:pPr>
      <w:r>
        <w:rPr>
          <w:lang w:val="pl-PL"/>
        </w:rPr>
        <w:t>montaż rur osłonowych dwudzielnych,</w:t>
      </w:r>
    </w:p>
    <w:p w14:paraId="78030BA3" w14:textId="3843EF4B" w:rsidR="00692369" w:rsidRDefault="00692369" w:rsidP="00692369">
      <w:pPr>
        <w:pStyle w:val="WYPUNKTOWANIEISTOPNIA"/>
      </w:pPr>
      <w:r w:rsidRPr="00923429">
        <w:t>oznaczenie tras kablowych,</w:t>
      </w:r>
    </w:p>
    <w:p w14:paraId="27E27509" w14:textId="77777777" w:rsidR="00692369" w:rsidRDefault="00692369" w:rsidP="00692369">
      <w:pPr>
        <w:pStyle w:val="Nagwek50"/>
      </w:pPr>
      <w:bookmarkStart w:id="45" w:name="_Toc159929649"/>
      <w:r>
        <w:t>ST.E.02.02.00 – Zasilanie</w:t>
      </w:r>
      <w:bookmarkEnd w:id="45"/>
    </w:p>
    <w:p w14:paraId="35B0B336" w14:textId="77777777" w:rsidR="00692369" w:rsidRPr="00923429" w:rsidRDefault="00692369" w:rsidP="00692369">
      <w:pPr>
        <w:pStyle w:val="WYPUNKTOWANIEISTOPNIA"/>
      </w:pPr>
      <w:r w:rsidRPr="00923429">
        <w:t>wykonanie rowów kablowych,</w:t>
      </w:r>
    </w:p>
    <w:p w14:paraId="56D7E965" w14:textId="77777777" w:rsidR="00692369" w:rsidRPr="00923429" w:rsidRDefault="00692369" w:rsidP="00692369">
      <w:pPr>
        <w:pStyle w:val="WYPUNKTOWANIEISTOPNIA"/>
      </w:pPr>
      <w:r w:rsidRPr="00923429">
        <w:t>wykonanie przepustów kablowych,</w:t>
      </w:r>
    </w:p>
    <w:p w14:paraId="3421AC2C" w14:textId="470BF307" w:rsidR="00692369" w:rsidRPr="00923429" w:rsidRDefault="00692369" w:rsidP="00692369">
      <w:pPr>
        <w:pStyle w:val="WYPUNKTOWANIEISTOPNIA"/>
      </w:pPr>
      <w:r w:rsidRPr="00923429">
        <w:lastRenderedPageBreak/>
        <w:t>układanie kabli</w:t>
      </w:r>
      <w:r>
        <w:rPr>
          <w:lang w:val="pl-PL"/>
        </w:rPr>
        <w:t xml:space="preserve"> </w:t>
      </w:r>
      <w:r w:rsidRPr="00923429">
        <w:t>w rowach kablowych,</w:t>
      </w:r>
    </w:p>
    <w:p w14:paraId="0AD6DDB8" w14:textId="77777777" w:rsidR="00692369" w:rsidRPr="00923429" w:rsidRDefault="00692369" w:rsidP="00692369">
      <w:pPr>
        <w:pStyle w:val="WYPUNKTOWANIEISTOPNIA"/>
      </w:pPr>
      <w:r w:rsidRPr="00923429">
        <w:t>oznaczenie tras kablowych,</w:t>
      </w:r>
    </w:p>
    <w:p w14:paraId="70048520" w14:textId="77777777" w:rsidR="00692369" w:rsidRPr="00923429" w:rsidRDefault="00692369" w:rsidP="00692369">
      <w:pPr>
        <w:pStyle w:val="WYPUNKTOWANIEISTOPNIA"/>
      </w:pPr>
      <w:r w:rsidRPr="00923429">
        <w:t>wykonanie osłon kabli.</w:t>
      </w:r>
    </w:p>
    <w:p w14:paraId="7874200C" w14:textId="77777777" w:rsidR="00692369" w:rsidRDefault="00692369" w:rsidP="00692369">
      <w:pPr>
        <w:pStyle w:val="WYPUNKTOWANIEISTOPNIA"/>
      </w:pPr>
      <w:r w:rsidRPr="00923429">
        <w:t>wykonanie pomiarów,</w:t>
      </w:r>
    </w:p>
    <w:p w14:paraId="42C380E8" w14:textId="0B9FC0EA" w:rsidR="00692369" w:rsidRDefault="00692369" w:rsidP="00692369">
      <w:pPr>
        <w:pStyle w:val="Nagwek50"/>
      </w:pPr>
      <w:bookmarkStart w:id="46" w:name="_Toc159929650"/>
      <w:r>
        <w:t>ST.E.0</w:t>
      </w:r>
      <w:r w:rsidR="00CB0D9C">
        <w:t>2</w:t>
      </w:r>
      <w:r>
        <w:t>.</w:t>
      </w:r>
      <w:r w:rsidR="00D2273D">
        <w:t>0</w:t>
      </w:r>
      <w:r w:rsidR="007B27E7">
        <w:t>3</w:t>
      </w:r>
      <w:r>
        <w:t>.00 – Instalacja uziemień</w:t>
      </w:r>
      <w:r w:rsidR="00A67D88">
        <w:t>,</w:t>
      </w:r>
      <w:r>
        <w:t xml:space="preserve"> ekwipotencjalna i odgromowa</w:t>
      </w:r>
      <w:bookmarkEnd w:id="46"/>
    </w:p>
    <w:p w14:paraId="61351414" w14:textId="77777777" w:rsidR="00692369" w:rsidRPr="000C4289" w:rsidRDefault="00692369" w:rsidP="00692369">
      <w:pPr>
        <w:pStyle w:val="WYPUNKTOWANIEISTOPNIA"/>
      </w:pPr>
      <w:r>
        <w:rPr>
          <w:lang w:val="pl-PL"/>
        </w:rPr>
        <w:t>wykonanie wykopów</w:t>
      </w:r>
    </w:p>
    <w:p w14:paraId="4C502E43" w14:textId="77777777" w:rsidR="00692369" w:rsidRPr="000C4289" w:rsidRDefault="00692369" w:rsidP="00692369">
      <w:pPr>
        <w:pStyle w:val="WYPUNKTOWANIEISTOPNIA"/>
      </w:pPr>
      <w:r>
        <w:rPr>
          <w:lang w:val="pl-PL"/>
        </w:rPr>
        <w:t>montaż uziomu</w:t>
      </w:r>
    </w:p>
    <w:p w14:paraId="3B0BA8DE" w14:textId="77777777" w:rsidR="00692369" w:rsidRPr="005B52BA" w:rsidRDefault="00692369" w:rsidP="00692369">
      <w:pPr>
        <w:pStyle w:val="WYPUNKTOWANIEISTOPNIA"/>
      </w:pPr>
      <w:r w:rsidRPr="005B52BA">
        <w:t>montaż główn</w:t>
      </w:r>
      <w:r>
        <w:rPr>
          <w:lang w:val="pl-PL"/>
        </w:rPr>
        <w:t xml:space="preserve">ych </w:t>
      </w:r>
      <w:r>
        <w:t>szyn</w:t>
      </w:r>
      <w:r w:rsidRPr="005B52BA">
        <w:t xml:space="preserve"> wyrównawcz</w:t>
      </w:r>
      <w:r>
        <w:rPr>
          <w:lang w:val="pl-PL"/>
        </w:rPr>
        <w:t>ych,</w:t>
      </w:r>
    </w:p>
    <w:p w14:paraId="495A0F09" w14:textId="77777777" w:rsidR="00692369" w:rsidRPr="005B52BA" w:rsidRDefault="00692369" w:rsidP="00692369">
      <w:pPr>
        <w:pStyle w:val="WYPUNKTOWANIEISTOPNIA"/>
      </w:pPr>
      <w:r w:rsidRPr="005B52BA">
        <w:t>montaż</w:t>
      </w:r>
      <w:r>
        <w:rPr>
          <w:lang w:val="pl-PL"/>
        </w:rPr>
        <w:t xml:space="preserve"> lokalnych </w:t>
      </w:r>
      <w:r w:rsidRPr="005B52BA">
        <w:t xml:space="preserve"> szy</w:t>
      </w:r>
      <w:r>
        <w:t>n wyrównawczych</w:t>
      </w:r>
      <w:r>
        <w:rPr>
          <w:lang w:val="pl-PL"/>
        </w:rPr>
        <w:t>,</w:t>
      </w:r>
    </w:p>
    <w:p w14:paraId="1EFFA390" w14:textId="77777777" w:rsidR="00692369" w:rsidRDefault="00692369" w:rsidP="00692369">
      <w:pPr>
        <w:pStyle w:val="WYPUNKTOWANIEISTOPNIA"/>
      </w:pPr>
      <w:r w:rsidRPr="005B52BA">
        <w:t>montaż zacisków kontrolno-pomiarowych</w:t>
      </w:r>
      <w:r>
        <w:rPr>
          <w:lang w:val="pl-PL"/>
        </w:rPr>
        <w:t>,</w:t>
      </w:r>
      <w:r w:rsidRPr="005B52BA">
        <w:t xml:space="preserve"> </w:t>
      </w:r>
    </w:p>
    <w:p w14:paraId="5032963D" w14:textId="2A433382" w:rsidR="00692369" w:rsidRPr="005B52BA" w:rsidRDefault="00692369" w:rsidP="00692369">
      <w:pPr>
        <w:pStyle w:val="WYPUNKTOWANIEISTOPNIA"/>
      </w:pPr>
      <w:r>
        <w:rPr>
          <w:lang w:val="pl-PL"/>
        </w:rPr>
        <w:t xml:space="preserve">wykonanie połączeń wyrównawczych </w:t>
      </w:r>
    </w:p>
    <w:p w14:paraId="3FBA9493" w14:textId="77777777" w:rsidR="00692369" w:rsidRPr="005B52BA" w:rsidRDefault="00692369" w:rsidP="00692369">
      <w:pPr>
        <w:pStyle w:val="WYPUNKTOWANIEISTOPNIA"/>
      </w:pPr>
      <w:r>
        <w:rPr>
          <w:lang w:val="pl-PL"/>
        </w:rPr>
        <w:t>rewitalizacja terenu</w:t>
      </w:r>
    </w:p>
    <w:p w14:paraId="5B039503" w14:textId="77777777" w:rsidR="00692369" w:rsidRDefault="00692369" w:rsidP="00692369">
      <w:pPr>
        <w:pStyle w:val="WYPUNKTOWANIEISTOPNIA"/>
      </w:pPr>
      <w:r w:rsidRPr="005B52BA">
        <w:t>wykonanie pomiarów.</w:t>
      </w:r>
    </w:p>
    <w:p w14:paraId="33786A2F" w14:textId="77777777" w:rsidR="00692369" w:rsidRDefault="00692369" w:rsidP="00692369">
      <w:pPr>
        <w:pStyle w:val="Nagwek40"/>
      </w:pPr>
      <w:bookmarkStart w:id="47" w:name="_Toc159929651"/>
      <w:r>
        <w:t>Określenia</w:t>
      </w:r>
      <w:bookmarkEnd w:id="47"/>
    </w:p>
    <w:p w14:paraId="2D8E5B9A" w14:textId="77777777" w:rsidR="00692369" w:rsidRDefault="00692369" w:rsidP="00692369">
      <w:r>
        <w:tab/>
        <w:t>Biorąc pod uwagę powszechność zastosowanych określeń oraz szczegółowość opisów zakresu robót przedstawionego w p. 2.1.3 – nie przewiduje się stworzenia żadnych dodatkowych definicji i pojęć.</w:t>
      </w:r>
    </w:p>
    <w:p w14:paraId="495CE435" w14:textId="77777777" w:rsidR="00692369" w:rsidRDefault="00692369" w:rsidP="00692369">
      <w:pPr>
        <w:pStyle w:val="Nagwek40"/>
      </w:pPr>
      <w:bookmarkStart w:id="48" w:name="_Toc159929652"/>
      <w:r>
        <w:t>Ogólne wymagania dotyczące robót</w:t>
      </w:r>
      <w:bookmarkEnd w:id="48"/>
    </w:p>
    <w:p w14:paraId="0BABA71D" w14:textId="77777777" w:rsidR="00692369" w:rsidRDefault="00692369" w:rsidP="00692369">
      <w:r>
        <w:tab/>
        <w:t>Określono w SPECYFIKACJA  TECHNICZNA  WYKONANIA I  ODBIORU  ROBÓT  BUDOWLANYCH - CZĘŚĆ OGÓLNA.</w:t>
      </w:r>
    </w:p>
    <w:p w14:paraId="5336BF8D" w14:textId="77777777" w:rsidR="00692369" w:rsidRDefault="00692369" w:rsidP="00692369">
      <w:pPr>
        <w:pStyle w:val="Nagwek30"/>
      </w:pPr>
      <w:bookmarkStart w:id="49" w:name="_Toc159929653"/>
      <w:r>
        <w:t>Materiały</w:t>
      </w:r>
      <w:bookmarkEnd w:id="49"/>
      <w:r>
        <w:t xml:space="preserve"> </w:t>
      </w:r>
    </w:p>
    <w:p w14:paraId="765F7104" w14:textId="77777777" w:rsidR="00692369" w:rsidRDefault="00692369" w:rsidP="00692369">
      <w:r>
        <w:tab/>
        <w:t>Określono w SPECYFIKACJA  TECHNICZNA  WYKONANIA I  ODBIORU  ROBÓT  BUDOWLANYCH - CZĘŚĆ OGÓLNA.</w:t>
      </w:r>
    </w:p>
    <w:p w14:paraId="467F9CC4" w14:textId="77777777" w:rsidR="00692369" w:rsidRDefault="00692369" w:rsidP="00692369">
      <w:r>
        <w:tab/>
        <w:t>Parametry materiałów określono w projekcie wykonawczym, parametry urządzeń określono na schematach oraz w zestawieniu materiałów.</w:t>
      </w:r>
    </w:p>
    <w:p w14:paraId="28ADDDDA" w14:textId="77777777" w:rsidR="00692369" w:rsidRDefault="00692369" w:rsidP="00692369">
      <w:pPr>
        <w:pStyle w:val="Nagwek30"/>
      </w:pPr>
      <w:bookmarkStart w:id="50" w:name="_Toc159929654"/>
      <w:r>
        <w:t>Sprzęt</w:t>
      </w:r>
      <w:bookmarkEnd w:id="50"/>
    </w:p>
    <w:p w14:paraId="3124B516" w14:textId="77777777" w:rsidR="00692369" w:rsidRDefault="00692369" w:rsidP="00692369">
      <w:r>
        <w:tab/>
        <w:t>Przy wykonywaniu robót należy używać niezbędnych narzędzi ręcznych, elektrycznych w tym również specjalistycznego sprzętu instalacyjnego oraz maszyn.</w:t>
      </w:r>
    </w:p>
    <w:p w14:paraId="6843CC01" w14:textId="77777777" w:rsidR="00692369" w:rsidRDefault="00692369" w:rsidP="00692369">
      <w:r>
        <w:tab/>
        <w:t>Sprzęt, będący własnością Wykonawcy lub wynajęty do wykonania robót, ma być utrzymywany w dobrym stanie i gotowości do pracy. Będzie on zgodny z normami ochrony środowiska i przepisami dotyczącymi jego użytkowania.</w:t>
      </w:r>
    </w:p>
    <w:p w14:paraId="0BF6395A" w14:textId="77777777" w:rsidR="00692369" w:rsidRDefault="00692369" w:rsidP="00692369">
      <w:r>
        <w:tab/>
        <w:t>Wykonawca dostarczy Inwestorowi kopie dokumentów potwierdzających dopuszczenie sprzętu do użytkowania, tam gdzie jest to wymagane przepisami.</w:t>
      </w:r>
    </w:p>
    <w:p w14:paraId="0002F642" w14:textId="77777777" w:rsidR="00692369" w:rsidRDefault="00692369" w:rsidP="00692369">
      <w:r>
        <w:tab/>
        <w:t>Sprzęt, maszyny, urządzenia i narzędzia nie gwarantujące zachowania warunków Kontraktu, zostaną zdyskwalifikowane i nie dopuszczone do pracy.</w:t>
      </w:r>
    </w:p>
    <w:p w14:paraId="0CADFD2C" w14:textId="77777777" w:rsidR="00692369" w:rsidRDefault="00692369" w:rsidP="00692369">
      <w:pPr>
        <w:pStyle w:val="Nagwek30"/>
      </w:pPr>
      <w:bookmarkStart w:id="51" w:name="_Toc159929655"/>
      <w:r>
        <w:t>Transport</w:t>
      </w:r>
      <w:bookmarkEnd w:id="51"/>
    </w:p>
    <w:p w14:paraId="09D6477F" w14:textId="77777777" w:rsidR="00692369" w:rsidRDefault="00692369" w:rsidP="00692369">
      <w:r>
        <w:tab/>
        <w:t>Urządzenia i osprzęt należy transportować na miejsce montażu samochodem. Załadunek i rozładunek – ręczny.</w:t>
      </w:r>
    </w:p>
    <w:p w14:paraId="7C819185" w14:textId="77777777" w:rsidR="00692369" w:rsidRDefault="00692369" w:rsidP="00692369">
      <w:r>
        <w:tab/>
        <w:t>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11B89FE1" w14:textId="77777777" w:rsidR="00692369" w:rsidRDefault="00692369" w:rsidP="00692369">
      <w:pPr>
        <w:pStyle w:val="Nagwek30"/>
      </w:pPr>
      <w:bookmarkStart w:id="52" w:name="_Toc159929656"/>
      <w:r>
        <w:t>Wykonanie robót</w:t>
      </w:r>
      <w:bookmarkEnd w:id="52"/>
    </w:p>
    <w:p w14:paraId="72DA2392" w14:textId="77777777" w:rsidR="00692369" w:rsidRDefault="00692369" w:rsidP="00692369">
      <w:r>
        <w:tab/>
        <w:t>Wykonanie robót zgodnie z zakresem podanym w p.4.1.3 i z uwzględnieniem wymagań p.4.1.5 powinno być realizowane przez osoby o stosownych kwalifikacjach, przy użyciu właściwego sprzętu i narzędzi i z uwzględnieniem obowiązujących norm i przepisów branżowych oraz przepisów BHP.</w:t>
      </w:r>
    </w:p>
    <w:p w14:paraId="35939804" w14:textId="77777777" w:rsidR="00692369" w:rsidRDefault="00692369" w:rsidP="00692369"/>
    <w:p w14:paraId="7A3BB494" w14:textId="77777777" w:rsidR="00692369" w:rsidRPr="00436EB9" w:rsidRDefault="00692369" w:rsidP="00692369">
      <w:pPr>
        <w:rPr>
          <w:u w:val="single"/>
        </w:rPr>
      </w:pPr>
      <w:r w:rsidRPr="00436EB9">
        <w:rPr>
          <w:u w:val="single"/>
        </w:rPr>
        <w:t>Instalowanie urządzeń</w:t>
      </w:r>
    </w:p>
    <w:p w14:paraId="5F8B9DE1" w14:textId="77777777" w:rsidR="00692369" w:rsidRDefault="00692369" w:rsidP="00692369">
      <w:r>
        <w:tab/>
      </w:r>
      <w:r w:rsidRPr="00436EB9">
        <w:t>Wszystkie urządzenia należy zamontować zgodnie z DTR producenta w miejscach określonych na planach projektu wykonawczego oraz zgodnie z opisem technicznym.</w:t>
      </w:r>
    </w:p>
    <w:p w14:paraId="0A34B45B" w14:textId="77777777" w:rsidR="00692369" w:rsidRPr="00436EB9" w:rsidRDefault="00692369" w:rsidP="00692369"/>
    <w:p w14:paraId="22F7C4F4" w14:textId="77777777" w:rsidR="00692369" w:rsidRPr="00436EB9" w:rsidRDefault="00692369" w:rsidP="00692369">
      <w:pPr>
        <w:rPr>
          <w:u w:val="single"/>
        </w:rPr>
      </w:pPr>
      <w:r w:rsidRPr="00436EB9">
        <w:rPr>
          <w:u w:val="single"/>
        </w:rPr>
        <w:lastRenderedPageBreak/>
        <w:t>Montaż fundamentów prefabrykowanych</w:t>
      </w:r>
    </w:p>
    <w:p w14:paraId="164B7978" w14:textId="77777777" w:rsidR="00692369" w:rsidRDefault="00692369" w:rsidP="00692369">
      <w:r>
        <w:tab/>
        <w:t xml:space="preserve">Montaż fundamentów wykonać zgodnie z wytycznymi montażu dla konkretnego fundamentu zamieszczonymi w dokumentacji projektowej. Przed jego zasypaniem należy sprawdzić rzędne posadowienia, stan zabezpieczenia antykorozyjnego ścianek i poziomu górnej powierzchni, do której przytwierdzona jest płyta mocująca. Maksymalne odchylenie górnej powierzchni fundamentu od poziomu nie powinno przekraczać 1:1500 z dopuszczalną tolerancją rzędnej posadowienia </w:t>
      </w:r>
      <w:r>
        <w:t xml:space="preserve">2 cm. Ustawienie fundamentu w planie powinno być wykonane z dokładnością  </w:t>
      </w:r>
      <w:r>
        <w:t>10 cm. Wykop należy zasypywać ziemią bez kamieni ubijając ją warstwami zagęszczarką wibrującą co 20 cm. Wskaźnik zagęszczenia gruntu powinien osiągnąć co najmniej 0,83 wg normy BN-72/8932-01.</w:t>
      </w:r>
    </w:p>
    <w:p w14:paraId="687FA63E" w14:textId="77777777" w:rsidR="00692369" w:rsidRDefault="00692369" w:rsidP="00692369"/>
    <w:p w14:paraId="04197477" w14:textId="77777777" w:rsidR="00692369" w:rsidRPr="00436EB9" w:rsidRDefault="00692369" w:rsidP="00692369">
      <w:pPr>
        <w:rPr>
          <w:u w:val="single"/>
        </w:rPr>
      </w:pPr>
      <w:r w:rsidRPr="00436EB9">
        <w:rPr>
          <w:u w:val="single"/>
        </w:rPr>
        <w:t>Montaż słupów</w:t>
      </w:r>
    </w:p>
    <w:p w14:paraId="5F95A7D6" w14:textId="77777777" w:rsidR="00692369" w:rsidRDefault="00692369" w:rsidP="00692369">
      <w:r>
        <w:tab/>
        <w:t>Słupy ustawiać dźwigiem lub ręcznie w uprzednio przygotowane fundamenty prefabrykowane (zgodnie z projektem). Głębokość posadowienia słupa wraz z fundamentem należy wykonać zgodnie z zaleceniami producenta. Odchyłka osi słupa od pionu, po jego ustawieniu, nie może być większa niż 0,001 wysokości słupa. Słup należy ustawić tak, aby jego wnęka znajdowała się od strony chodnika, a przy jego braku od strony przeciwnej niż nadjeżdżające pojazdy oraz nie powinna być położona niżej niż 20 cm od powierzchni chodnika lub gruntu.</w:t>
      </w:r>
    </w:p>
    <w:p w14:paraId="0B5495D6" w14:textId="77777777" w:rsidR="00692369" w:rsidRDefault="00692369" w:rsidP="00692369"/>
    <w:p w14:paraId="4704E518" w14:textId="77777777" w:rsidR="00692369" w:rsidRPr="00436EB9" w:rsidRDefault="00692369" w:rsidP="00692369">
      <w:pPr>
        <w:rPr>
          <w:u w:val="single"/>
        </w:rPr>
      </w:pPr>
      <w:r w:rsidRPr="00436EB9">
        <w:rPr>
          <w:u w:val="single"/>
        </w:rPr>
        <w:t>Montaż opraw</w:t>
      </w:r>
    </w:p>
    <w:p w14:paraId="21D5A5F5" w14:textId="77777777" w:rsidR="00692369" w:rsidRDefault="00692369" w:rsidP="00692369">
      <w:r>
        <w:tab/>
        <w:t>Montaż opraw na słupach należy wykonać przy pomocy samochodu z balkonem. Każdą oprawę przed zamontowaniem należy podłączyć do sieci i sprawdzić jej działanie (sprawdzenie zaświecenia się lampy). Oprawy montować po uprzednim wciągnięciu przewodów zasilających do słupów. Należy stosować przewody kabelkowe w izolacji wzmocnionej z żyłami miedzianymi o przekroju żyły nie mniejszym niż 1 mm2. Zastosowano przewody typu YKY 3x1,5 mm</w:t>
      </w:r>
      <w:r w:rsidRPr="00436EB9">
        <w:rPr>
          <w:vertAlign w:val="superscript"/>
        </w:rPr>
        <w:t>2</w:t>
      </w:r>
      <w:r>
        <w:t>. Oprawy należy mocować na głowicach słupów  w sposób wskazany przez producenta oprawy po wprowadzeniu do nich przewodów zasilających i ustawieniu ich w położeniu pracy. Oprawy powinny być mocowane w sposób trwały, aby nie zmieniały swego położenia pod wpływem warunków atmosferycznych i parcia wiatru dla II i III strefy wiatrowej.</w:t>
      </w:r>
    </w:p>
    <w:p w14:paraId="1C4C727C" w14:textId="77777777" w:rsidR="00692369" w:rsidRDefault="00692369" w:rsidP="00692369"/>
    <w:p w14:paraId="3BD0C7A7" w14:textId="77777777" w:rsidR="00692369" w:rsidRPr="00436EB9" w:rsidRDefault="00692369" w:rsidP="00692369">
      <w:pPr>
        <w:rPr>
          <w:u w:val="single"/>
        </w:rPr>
      </w:pPr>
      <w:r w:rsidRPr="00436EB9">
        <w:rPr>
          <w:u w:val="single"/>
        </w:rPr>
        <w:t>Sieci zewnętrzne – kable elektroenergetyczne</w:t>
      </w:r>
    </w:p>
    <w:p w14:paraId="53882BE1" w14:textId="77777777" w:rsidR="00692369" w:rsidRPr="00436EB9" w:rsidRDefault="00692369" w:rsidP="00692369">
      <w:pPr>
        <w:rPr>
          <w:u w:val="single"/>
        </w:rPr>
      </w:pPr>
      <w:r w:rsidRPr="00436EB9">
        <w:rPr>
          <w:u w:val="single"/>
        </w:rPr>
        <w:t xml:space="preserve">Wykopy </w:t>
      </w:r>
    </w:p>
    <w:p w14:paraId="2A084B41" w14:textId="77777777" w:rsidR="00692369" w:rsidRDefault="00692369" w:rsidP="00692369">
      <w:r>
        <w:tab/>
        <w:t>Przed przystąpieniem do wykonywania wykopów, Wykonawca ma obowiązek sprawdzenia zgodności rzędnych terenu z danymi w dokumentacji projektowej oraz oceny warunków gruntowych. Metoda wykonywania robót ziemnych powinna być dobrana w zależności od głębokości wykopu, ukształtowania terenu oraz rodzaju gruntu. Pod fundamenty prefabrykowane zaleca się wykonywanie wykopów wąsko przestrzennych ręcznie. Ich obudowa i zabezpieczenie przed osypywaniem powinno odpowiadać wymaganiom normy BN-83/8836-02.</w:t>
      </w:r>
    </w:p>
    <w:p w14:paraId="1B3BC166" w14:textId="77777777" w:rsidR="00692369" w:rsidRDefault="00692369" w:rsidP="00692369"/>
    <w:p w14:paraId="5E773627" w14:textId="77777777" w:rsidR="00692369" w:rsidRPr="00436EB9" w:rsidRDefault="00692369" w:rsidP="00692369">
      <w:pPr>
        <w:rPr>
          <w:u w:val="single"/>
        </w:rPr>
      </w:pPr>
      <w:r w:rsidRPr="00436EB9">
        <w:rPr>
          <w:u w:val="single"/>
        </w:rPr>
        <w:t>Układanie kabli</w:t>
      </w:r>
    </w:p>
    <w:p w14:paraId="1E6556AE" w14:textId="77777777" w:rsidR="00692369" w:rsidRDefault="00692369" w:rsidP="00692369">
      <w:r>
        <w:tab/>
        <w:t xml:space="preserve">Kable elektroenergetyczne i sygnalizacyjne należy układać w rowie kablowym na warstwie piasku o grubości co najmniej 10 cm. Po ułożeniu kabli (i wykonaniu stosownych odbiorów robót zanikowych), kable należy zasypać warstwą piasku o grubości co najmniej 10 cm, następnie warstwą rodzimego gruntu o grubości co najmniej 25 cm, a następnie przykryć folią z tworzywa sztucznego (w kolorze niebieskim dla projektowanych kabli o napięciu znamionowym do 1 </w:t>
      </w:r>
      <w:proofErr w:type="spellStart"/>
      <w:r>
        <w:t>kV</w:t>
      </w:r>
      <w:proofErr w:type="spellEnd"/>
      <w:r>
        <w:t xml:space="preserve">, tzn.  , oraz w kolorze czerwonym dla projektowanych kabli o napięciu znamionowym wyższym niż 1 </w:t>
      </w:r>
      <w:proofErr w:type="spellStart"/>
      <w:r>
        <w:t>kV</w:t>
      </w:r>
      <w:proofErr w:type="spellEnd"/>
      <w:r>
        <w:t xml:space="preserve">, tzn.  ). </w:t>
      </w:r>
    </w:p>
    <w:p w14:paraId="30BB02E4" w14:textId="77777777" w:rsidR="00692369" w:rsidRDefault="00692369" w:rsidP="00692369">
      <w:r>
        <w:tab/>
        <w:t xml:space="preserve">Odległość folii od kabla (kabli) powinna wynosić co najmniej 25 cm. Szerokość folii powinna być taka aby przykrywała ułożone kable, lecz nie mniejsza niż 20 cm. </w:t>
      </w:r>
    </w:p>
    <w:p w14:paraId="116AA8B7" w14:textId="77777777" w:rsidR="00692369" w:rsidRDefault="00692369" w:rsidP="00692369">
      <w:r>
        <w:tab/>
        <w:t xml:space="preserve">Kable ułożone w ziemi powinny być zaopatrzone na całej długości w trwałe oznaczniki rozmieszczone w odstępach nie większych niż 10 m oraz w punktach charakterystycznych (mufach, skrzyżowaniu, wejściu do kanałów i osłon otaczających). </w:t>
      </w:r>
    </w:p>
    <w:p w14:paraId="43D73DAF" w14:textId="77777777" w:rsidR="00692369" w:rsidRDefault="00692369" w:rsidP="00692369">
      <w:r>
        <w:tab/>
        <w:t>Kable powinny być ułożone w wykopie linią falistą z zapasem 1</w:t>
      </w:r>
      <w:r>
        <w:t>3% długości wykopu, wystarczającym do skompensowania możliwych przesunięć gruntu. Po wykonaniu robót, powierzchnię terenu należy przywrócić do stanu pierwotnego.</w:t>
      </w:r>
    </w:p>
    <w:p w14:paraId="33664E2C" w14:textId="77777777" w:rsidR="00692369" w:rsidRDefault="00692369" w:rsidP="00692369">
      <w:r>
        <w:tab/>
        <w:t>Głębokość ułożenia kabli w ziemi mierzona od powierzchni ziemi do zewnętrznej powierzchni kabla górnej warstwy powinna wynosić co najmniej:</w:t>
      </w:r>
    </w:p>
    <w:p w14:paraId="76D1C187" w14:textId="77777777" w:rsidR="00692369" w:rsidRDefault="00692369" w:rsidP="00692369">
      <w:pPr>
        <w:pStyle w:val="WYPUNKTOWANIEISTOPNIA"/>
      </w:pPr>
      <w:r>
        <w:t xml:space="preserve">50 cm – dla kabli o napięciu znamionowym do 1 </w:t>
      </w:r>
      <w:proofErr w:type="spellStart"/>
      <w:r>
        <w:t>kV</w:t>
      </w:r>
      <w:proofErr w:type="spellEnd"/>
      <w:r>
        <w:t xml:space="preserve"> ułożonych pod chodnikiem przeznaczonych do oświetlenia ulicznego,</w:t>
      </w:r>
    </w:p>
    <w:p w14:paraId="67FA462F" w14:textId="77777777" w:rsidR="00692369" w:rsidRDefault="00692369" w:rsidP="00692369">
      <w:pPr>
        <w:pStyle w:val="WYPUNKTOWANIEISTOPNIA"/>
      </w:pPr>
      <w:r>
        <w:t xml:space="preserve">70 cm – w przypadku kabli o napięciu znamionowym do 1 </w:t>
      </w:r>
      <w:proofErr w:type="spellStart"/>
      <w:r>
        <w:t>kV</w:t>
      </w:r>
      <w:proofErr w:type="spellEnd"/>
      <w:r>
        <w:t>,</w:t>
      </w:r>
    </w:p>
    <w:p w14:paraId="076379E1" w14:textId="77777777" w:rsidR="00692369" w:rsidRDefault="00692369" w:rsidP="00692369">
      <w:pPr>
        <w:pStyle w:val="WYPUNKTOWANIEISTOPNIA"/>
      </w:pPr>
      <w:r>
        <w:t xml:space="preserve">80 cm – w przypadki kabli o napięciu znamionowym wyższym niż 1 </w:t>
      </w:r>
      <w:proofErr w:type="spellStart"/>
      <w:r>
        <w:t>kV</w:t>
      </w:r>
      <w:proofErr w:type="spellEnd"/>
      <w:r>
        <w:t xml:space="preserve">, lecz nie wyższym niż 30 </w:t>
      </w:r>
      <w:proofErr w:type="spellStart"/>
      <w:r>
        <w:t>kV</w:t>
      </w:r>
      <w:proofErr w:type="spellEnd"/>
      <w:r>
        <w:t xml:space="preserve">. </w:t>
      </w:r>
    </w:p>
    <w:p w14:paraId="0E47696F" w14:textId="77777777" w:rsidR="00692369" w:rsidRDefault="00692369" w:rsidP="00692369">
      <w:r>
        <w:tab/>
        <w:t>Przy skrzyżowaniu projektowanych kabli z drogami kołowymi, należy stosować rury osłonowe grubościenne o średnicy minimum Ø160 mm, ułożone na głębokości 1,00 m od powierzchni drogi do górnej krawędzi rury osłonowej. Długość rury osłonowej powinna być tak dobrana, aby zapewnić ochronę kabla na całej szerokości jezdni oraz dodatkowo na długości minimum 0,50 m po obu stronach drogi. Pod drogami należy wykonać przewierty.</w:t>
      </w:r>
    </w:p>
    <w:p w14:paraId="64A47FBE" w14:textId="77777777" w:rsidR="00692369" w:rsidRDefault="00692369" w:rsidP="00692369"/>
    <w:p w14:paraId="15C5939D" w14:textId="77777777" w:rsidR="00692369" w:rsidRPr="00436EB9" w:rsidRDefault="00692369" w:rsidP="00692369">
      <w:pPr>
        <w:rPr>
          <w:u w:val="single"/>
        </w:rPr>
      </w:pPr>
      <w:r w:rsidRPr="00436EB9">
        <w:rPr>
          <w:u w:val="single"/>
        </w:rPr>
        <w:t>Skrzyżowanie kabli z urządzeniami uzbrojenia podziemnego</w:t>
      </w:r>
    </w:p>
    <w:p w14:paraId="57BC9D9D" w14:textId="77777777" w:rsidR="00692369" w:rsidRDefault="00692369" w:rsidP="00692369">
      <w:r>
        <w:tab/>
        <w:t xml:space="preserve">Przy skrzyżowaniach projektowanych kabli z innymi instalacjami podziemnymi należy stosować postanowienia podane w normie PN-90/E-06401 oraz w N-SEP-E-004. Odległość pionowa między projektowanymi kablami niskiego napięcia a kablami energetycznymi, kablami telefonicznymi oraz rurociągami podziemnymi powinna wynosić odpowiednio 0,25 ÷ 0,50 m. </w:t>
      </w:r>
    </w:p>
    <w:p w14:paraId="79F776FC" w14:textId="77777777" w:rsidR="00692369" w:rsidRDefault="00692369" w:rsidP="00692369">
      <w:r>
        <w:tab/>
        <w:t xml:space="preserve">W przypadku braku możliwości zachowania powyższych odległości, kabel w miejscach skrzyżowań należy prowadzić w osłonach rurowych o odpowiedniej średnicy ułożonych na całej długości skrzyżowania z zapasem, co najmniej po 0,50 m w obie strony. Zaleca się prowadzenie kabli elektrycznych powyżej innych instalacji uzbrojenia terenu. W zależności od warunków lokalnych, w celu stwierdzenia rzeczywistej głębokości uzbrojenia terenu, należy w miejscach skrzyżowań wykonać przekopy kontrolne. </w:t>
      </w:r>
    </w:p>
    <w:p w14:paraId="259C916B" w14:textId="77777777" w:rsidR="00692369" w:rsidRDefault="00692369" w:rsidP="00692369"/>
    <w:p w14:paraId="028370B2" w14:textId="77777777" w:rsidR="00692369" w:rsidRPr="00436EB9" w:rsidRDefault="00692369" w:rsidP="00692369">
      <w:pPr>
        <w:rPr>
          <w:u w:val="single"/>
        </w:rPr>
      </w:pPr>
      <w:r w:rsidRPr="00436EB9">
        <w:rPr>
          <w:u w:val="single"/>
        </w:rPr>
        <w:t>Układanie kabli w rurach</w:t>
      </w:r>
    </w:p>
    <w:p w14:paraId="07870055" w14:textId="77777777" w:rsidR="00692369" w:rsidRDefault="00692369" w:rsidP="00692369">
      <w:r>
        <w:tab/>
        <w:t>Przy układaniu kabli w rurach powinno się przestrzegać następujących zasad:</w:t>
      </w:r>
    </w:p>
    <w:p w14:paraId="6124820A" w14:textId="77777777" w:rsidR="00692369" w:rsidRDefault="00692369" w:rsidP="00692369">
      <w:pPr>
        <w:pStyle w:val="WYPUNKTOWANIEISTOPNIA"/>
      </w:pPr>
      <w:r>
        <w:t>Rury układać ze spadkiem co najmniej 0.1% a ich wyloty uszczelnić materiałem włóknistym lub gliną.</w:t>
      </w:r>
    </w:p>
    <w:p w14:paraId="509D9D34" w14:textId="77777777" w:rsidR="00692369" w:rsidRDefault="00692369" w:rsidP="00692369">
      <w:pPr>
        <w:pStyle w:val="WYPUNKTOWANIEISTOPNIA"/>
      </w:pPr>
      <w:r>
        <w:t>Elementy rur powinny być ze sobą szczelnie zespolone elementami systemowymi (łączniki z uszczelkami) lub cementem,</w:t>
      </w:r>
    </w:p>
    <w:p w14:paraId="49A4ADCE" w14:textId="77777777" w:rsidR="00692369" w:rsidRDefault="00692369" w:rsidP="00692369">
      <w:pPr>
        <w:pStyle w:val="WYPUNKTOWANIEISTOPNIA"/>
      </w:pPr>
      <w:r>
        <w:t>Ostre krawędzie końców rur powinny być zeszlifowane, a pod kablem przy wejściu do rury wykonana podsypka piaskowa,</w:t>
      </w:r>
    </w:p>
    <w:p w14:paraId="4DAC907A" w14:textId="77777777" w:rsidR="00692369" w:rsidRPr="00EE00EF" w:rsidRDefault="00692369" w:rsidP="00692369">
      <w:pPr>
        <w:pStyle w:val="WYPUNKTOWANIEISTOPNIA"/>
      </w:pPr>
      <w:r>
        <w:t>W miejscach załamania trasy, a na odcinkach prostych w odległościach nie większych niż 60m, należy wykonać studzienki kablowe.</w:t>
      </w:r>
    </w:p>
    <w:p w14:paraId="702F6D96" w14:textId="77777777" w:rsidR="00692369" w:rsidRDefault="00692369" w:rsidP="00692369">
      <w:pPr>
        <w:pStyle w:val="WYPUNKTOWANIEISTOPNIA"/>
        <w:numPr>
          <w:ilvl w:val="0"/>
          <w:numId w:val="0"/>
        </w:numPr>
        <w:rPr>
          <w:lang w:val="pl-PL"/>
        </w:rPr>
      </w:pPr>
    </w:p>
    <w:p w14:paraId="668C0874" w14:textId="77777777" w:rsidR="00692369" w:rsidRPr="00EE00EF" w:rsidRDefault="00692369" w:rsidP="00692369">
      <w:pPr>
        <w:rPr>
          <w:u w:val="single"/>
        </w:rPr>
      </w:pPr>
      <w:r w:rsidRPr="00EE00EF">
        <w:rPr>
          <w:u w:val="single"/>
        </w:rPr>
        <w:t>Budowa kan</w:t>
      </w:r>
      <w:r>
        <w:rPr>
          <w:u w:val="single"/>
        </w:rPr>
        <w:t>aliz</w:t>
      </w:r>
      <w:r w:rsidRPr="00EE00EF">
        <w:rPr>
          <w:u w:val="single"/>
        </w:rPr>
        <w:t>acji kablowej</w:t>
      </w:r>
    </w:p>
    <w:p w14:paraId="252D38D0" w14:textId="77777777" w:rsidR="00692369" w:rsidRPr="00EE00EF" w:rsidRDefault="00692369" w:rsidP="00692369">
      <w:r>
        <w:tab/>
      </w:r>
      <w:r w:rsidRPr="00EE00EF">
        <w:t xml:space="preserve">Kanalizację kablową </w:t>
      </w:r>
      <w:r>
        <w:t>należy prowadzić</w:t>
      </w:r>
      <w:r w:rsidRPr="00EE00EF">
        <w:t xml:space="preserve"> pod chodnikami, pod parkingiem w niezadrzewionych pasach  zieleni, ułożoną równolegle do osi ulicy lub linii zabudo</w:t>
      </w:r>
      <w:r>
        <w:t>wy, a studnie kablowe usytuować</w:t>
      </w:r>
      <w:r w:rsidRPr="00EE00EF">
        <w:t xml:space="preserve"> w następujących miejscach: </w:t>
      </w:r>
    </w:p>
    <w:p w14:paraId="52E941E7" w14:textId="77777777" w:rsidR="00692369" w:rsidRPr="00EE00EF" w:rsidRDefault="00692369" w:rsidP="00692369">
      <w:pPr>
        <w:pStyle w:val="WYPUNKTOWANIEISTOPNIA"/>
      </w:pPr>
      <w:r w:rsidRPr="00EE00EF">
        <w:t>na odcinkach przebiegu prostolinijnego – w ten sposób, aby długość przelotów między studniami nie będzie przekraczać 120 m</w:t>
      </w:r>
    </w:p>
    <w:p w14:paraId="5992198D" w14:textId="77777777" w:rsidR="00692369" w:rsidRPr="00EE00EF" w:rsidRDefault="00692369" w:rsidP="00692369">
      <w:pPr>
        <w:pStyle w:val="WYPUNKTOWANIEISTOPNIA"/>
      </w:pPr>
      <w:r w:rsidRPr="00EE00EF">
        <w:t>na załamaniach trasy</w:t>
      </w:r>
    </w:p>
    <w:p w14:paraId="54EB1FDF" w14:textId="77777777" w:rsidR="00692369" w:rsidRPr="00EE00EF" w:rsidRDefault="00692369" w:rsidP="00692369">
      <w:pPr>
        <w:pStyle w:val="WYPUNKTOWANIEISTOPNIA"/>
      </w:pPr>
      <w:r w:rsidRPr="00EE00EF">
        <w:t>na rozgałęzieniach kanalizacji</w:t>
      </w:r>
    </w:p>
    <w:p w14:paraId="5B328C32" w14:textId="77777777" w:rsidR="00692369" w:rsidRPr="00EE00EF" w:rsidRDefault="00692369" w:rsidP="00692369">
      <w:pPr>
        <w:pStyle w:val="WYPUNKTOWANIEISTOPNIA"/>
      </w:pPr>
      <w:r w:rsidRPr="00EE00EF">
        <w:t>na zakończeniach ciągu kanalizacji</w:t>
      </w:r>
    </w:p>
    <w:p w14:paraId="3D39405E" w14:textId="77777777" w:rsidR="00692369" w:rsidRPr="00EE00EF" w:rsidRDefault="00692369" w:rsidP="00692369">
      <w:r>
        <w:tab/>
      </w:r>
      <w:r w:rsidRPr="00EE00EF">
        <w:t xml:space="preserve">Rury kanalizacji </w:t>
      </w:r>
      <w:r>
        <w:t xml:space="preserve">układać </w:t>
      </w:r>
      <w:r w:rsidRPr="00EE00EF">
        <w:t xml:space="preserve">na głębokości 0,7m od powierzchni gruntu na podsypce z piasku. Po ułożeniu rur należy je obsypać 100mm warstwą piasku a następnie gruntem rodzimym. Pod drogami należy stosować rury sztywne. Nad rurami w odległości 200mm należy ułożyć pomarańczową folię. Kanalizacja powinna być układana ze spadkiem 0,1-0,3 % w kierunku jednej ze studni. W terenie pochyłym kanalizację należy usytuować zgodnie z naturalnym ukształtowaniem terenu, z zachowaniem zasady spadku na poszczególnych odcinkach w kierunku jednej ze studni. </w:t>
      </w:r>
      <w:r>
        <w:t xml:space="preserve">Przy wprowadzaniu </w:t>
      </w:r>
      <w:r w:rsidRPr="00EE00EF">
        <w:t xml:space="preserve"> kanalizacji do budynków</w:t>
      </w:r>
      <w:r>
        <w:t xml:space="preserve"> należy stosować</w:t>
      </w:r>
      <w:r w:rsidRPr="00EE00EF">
        <w:t xml:space="preserve"> system uszczelnień. Całość prac wykonać zgodnie z normami. </w:t>
      </w:r>
    </w:p>
    <w:p w14:paraId="586726B2" w14:textId="77777777" w:rsidR="00692369" w:rsidRPr="00EE00EF" w:rsidRDefault="00692369" w:rsidP="00692369">
      <w:r>
        <w:tab/>
      </w:r>
      <w:r w:rsidRPr="00EE00EF">
        <w:t>Wieko studzienki licować  z rzędną terenu. Prace ziemne należy wykonać mechaniczne, a w pobliżu dużego zagęszczenia sieci prace należy wykonywać ręcznie. Dodatkowo w miejscach przewidzianych kolizji wykonać przekopy kontrolne pod nadzorem Użytkownika. Po ułożeniu kanalizacji kablowej, należy poddać ją inwentaryzacji geodezyjnej.</w:t>
      </w:r>
    </w:p>
    <w:p w14:paraId="08445E9F" w14:textId="77777777" w:rsidR="00692369" w:rsidRDefault="00692369" w:rsidP="00692369">
      <w:pPr>
        <w:pStyle w:val="WYPUNKTOWANIEISTOPNIA"/>
        <w:numPr>
          <w:ilvl w:val="0"/>
          <w:numId w:val="0"/>
        </w:numPr>
        <w:ind w:left="1145"/>
      </w:pPr>
    </w:p>
    <w:p w14:paraId="41EEB914" w14:textId="77777777" w:rsidR="00692369" w:rsidRPr="00436EB9" w:rsidRDefault="00692369" w:rsidP="00692369">
      <w:pPr>
        <w:rPr>
          <w:u w:val="single"/>
        </w:rPr>
      </w:pPr>
      <w:r w:rsidRPr="00436EB9">
        <w:rPr>
          <w:u w:val="single"/>
        </w:rPr>
        <w:t>Ochrona przeciwporażeniowa</w:t>
      </w:r>
    </w:p>
    <w:p w14:paraId="7E3EFA65" w14:textId="77777777" w:rsidR="00692369" w:rsidRDefault="00692369" w:rsidP="00692369">
      <w:r>
        <w:tab/>
        <w:t>Ochronę przeciwporażeniową należy realizować za pomocą środków podstawowych i dodatkowych. Do środków ochrony podstawowych zalicza się między innymi:</w:t>
      </w:r>
    </w:p>
    <w:p w14:paraId="5118F57E" w14:textId="77777777" w:rsidR="00692369" w:rsidRDefault="00692369" w:rsidP="00692369">
      <w:pPr>
        <w:pStyle w:val="WYPUNKTOWANIEISTOPNIA"/>
      </w:pPr>
      <w:r>
        <w:t>osłonięcie i pokrycie gołych części będących pod napięciem,</w:t>
      </w:r>
    </w:p>
    <w:p w14:paraId="458EC5E7" w14:textId="77777777" w:rsidR="00692369" w:rsidRDefault="00692369" w:rsidP="00692369">
      <w:pPr>
        <w:pStyle w:val="WYPUNKTOWANIEISTOPNIA"/>
      </w:pPr>
      <w:r>
        <w:t>zabezpieczenie przewodów ruchomych przed uszkodzeniem mechanicznym w miejscu ich wprowadzenia do odbiorników.</w:t>
      </w:r>
    </w:p>
    <w:p w14:paraId="114B14AC" w14:textId="77777777" w:rsidR="00692369" w:rsidRDefault="00692369" w:rsidP="00692369">
      <w:r>
        <w:tab/>
        <w:t>Ochrona dodatkowa polega na zastosowaniu jednego z następujących środków:</w:t>
      </w:r>
    </w:p>
    <w:p w14:paraId="0864D797" w14:textId="77777777" w:rsidR="00692369" w:rsidRDefault="00692369" w:rsidP="00692369">
      <w:pPr>
        <w:pStyle w:val="WYPUNKTOWANIEISTOPNIA"/>
      </w:pPr>
      <w:r>
        <w:t>uziemienia ochronnego,</w:t>
      </w:r>
    </w:p>
    <w:p w14:paraId="1FAF6BD0" w14:textId="77777777" w:rsidR="00692369" w:rsidRDefault="00692369" w:rsidP="00692369">
      <w:pPr>
        <w:pStyle w:val="WYPUNKTOWANIEISTOPNIA"/>
      </w:pPr>
      <w:r>
        <w:t>sieci ochronnej,</w:t>
      </w:r>
    </w:p>
    <w:p w14:paraId="27C7C7A2" w14:textId="77777777" w:rsidR="00692369" w:rsidRDefault="00692369" w:rsidP="00692369">
      <w:pPr>
        <w:pStyle w:val="WYPUNKTOWANIEISTOPNIA"/>
      </w:pPr>
      <w:r>
        <w:t>wyłącznika przeciwporażeniowego,</w:t>
      </w:r>
    </w:p>
    <w:p w14:paraId="364246C0" w14:textId="77777777" w:rsidR="00692369" w:rsidRDefault="00692369" w:rsidP="00692369">
      <w:pPr>
        <w:pStyle w:val="WYPUNKTOWANIEISTOPNIA"/>
      </w:pPr>
      <w:r>
        <w:t>izolacji ochronnej,</w:t>
      </w:r>
    </w:p>
    <w:p w14:paraId="27A116BB" w14:textId="77777777" w:rsidR="00692369" w:rsidRDefault="00692369" w:rsidP="00692369">
      <w:pPr>
        <w:pStyle w:val="WYPUNKTOWANIEISTOPNIA"/>
      </w:pPr>
      <w:r>
        <w:t>ochronnego obniżenia napięcia dotykowego.</w:t>
      </w:r>
    </w:p>
    <w:p w14:paraId="69F1DBBF" w14:textId="77777777" w:rsidR="00692369" w:rsidRDefault="00692369" w:rsidP="00692369"/>
    <w:p w14:paraId="7E882A17" w14:textId="77777777" w:rsidR="00692369" w:rsidRPr="00436EB9" w:rsidRDefault="00692369" w:rsidP="00692369">
      <w:pPr>
        <w:rPr>
          <w:u w:val="single"/>
        </w:rPr>
      </w:pPr>
      <w:r w:rsidRPr="00436EB9">
        <w:rPr>
          <w:u w:val="single"/>
        </w:rPr>
        <w:t>UWAGI DODATKOWE DO WYKONAWCY</w:t>
      </w:r>
    </w:p>
    <w:p w14:paraId="48C3B049" w14:textId="77777777" w:rsidR="00692369" w:rsidRDefault="00692369" w:rsidP="00692369">
      <w:r>
        <w:tab/>
        <w:t>Projekt niniejszy wykonano w oparciu o obowiązujące przepisy.</w:t>
      </w:r>
    </w:p>
    <w:p w14:paraId="164ECB25" w14:textId="77777777" w:rsidR="00692369" w:rsidRDefault="00692369" w:rsidP="00692369">
      <w:r>
        <w:tab/>
        <w:t xml:space="preserve">Instalację wykonać zgodnie z „Warunkami technicznymi wykonania i odbioru robót budowlano – montażowych. Tom V. Instalacje elektryczne”, oraz obowiązującą normą. </w:t>
      </w:r>
    </w:p>
    <w:p w14:paraId="67D4101F" w14:textId="77777777" w:rsidR="00692369" w:rsidRDefault="00692369" w:rsidP="00692369">
      <w:r>
        <w:lastRenderedPageBreak/>
        <w:tab/>
        <w:t>Prace ziemne należy wykonać ręcznie, a w miejscach przewidzianych kolizji wykonać przekopy kontrolne pod nadzorem użytkownika. Budowę linii kablowych należy wykonać zgodnie z wytycznymi zawartymi w N-SEP-E-004 „Elektrotechniczne i sygnalizacyjne linie kablowe. Projektowanie i budowa”.</w:t>
      </w:r>
    </w:p>
    <w:p w14:paraId="4D7B729E" w14:textId="77777777" w:rsidR="00692369" w:rsidRDefault="00692369" w:rsidP="00692369">
      <w:r>
        <w:tab/>
        <w:t>Kable elektroenergetyczne należy po ułożeniu, a przed zasypaniem, poddać inwentaryzacji geodezyjnej. Kable, osprzęt oraz aparaty elektryczne powinny posiadać atesty oraz certyfikaty zgodne z rozporządzeniem Rady Ministrów nr 53 z dnia 9.11.1999 r. (Dz. U. nr 5 z 2000 r.).</w:t>
      </w:r>
    </w:p>
    <w:p w14:paraId="13E8ECD2" w14:textId="77777777" w:rsidR="00692369" w:rsidRDefault="00692369" w:rsidP="00692369">
      <w:r>
        <w:tab/>
        <w:t>Wykonawcę realizującego budowę według niniejszego projektu obowiązuje w jego zakresie przestrzeganie przepisów BHP w odniesieniu do szczegółów, które nie zostały w projekcie omówione.</w:t>
      </w:r>
    </w:p>
    <w:p w14:paraId="69D1EA76" w14:textId="77777777" w:rsidR="00692369" w:rsidRDefault="00692369" w:rsidP="00692369"/>
    <w:p w14:paraId="351C9738" w14:textId="77777777" w:rsidR="00692369" w:rsidRPr="00436EB9" w:rsidRDefault="00692369" w:rsidP="00692369">
      <w:pPr>
        <w:rPr>
          <w:u w:val="single"/>
        </w:rPr>
      </w:pPr>
      <w:r w:rsidRPr="00436EB9">
        <w:rPr>
          <w:u w:val="single"/>
        </w:rPr>
        <w:t>Próby montażowe</w:t>
      </w:r>
    </w:p>
    <w:p w14:paraId="24E21DD5" w14:textId="77777777" w:rsidR="00692369" w:rsidRDefault="00692369" w:rsidP="00692369">
      <w:r>
        <w:tab/>
        <w:t>Przed uruchomieniem danego systemu należy sprawdzić:</w:t>
      </w:r>
    </w:p>
    <w:p w14:paraId="119F29BB" w14:textId="77777777" w:rsidR="00692369" w:rsidRDefault="00692369" w:rsidP="00692369">
      <w:pPr>
        <w:pStyle w:val="WYPUNKTOWANIEISTOPNIA"/>
      </w:pPr>
      <w:r>
        <w:t>prawidłowość podłączenia wszystkich urządzeń zgodnie z DTR,</w:t>
      </w:r>
    </w:p>
    <w:p w14:paraId="2210AB00" w14:textId="77777777" w:rsidR="00692369" w:rsidRDefault="00692369" w:rsidP="00692369">
      <w:pPr>
        <w:pStyle w:val="WYPUNKTOWANIEISTOPNIA"/>
      </w:pPr>
      <w:r>
        <w:t>wykonania połączeń z uziemieniem,</w:t>
      </w:r>
    </w:p>
    <w:p w14:paraId="747CDE16" w14:textId="77777777" w:rsidR="00692369" w:rsidRDefault="00692369" w:rsidP="00692369">
      <w:pPr>
        <w:pStyle w:val="WYPUNKTOWANIEISTOPNIA"/>
      </w:pPr>
      <w:r>
        <w:t>wyniki pomiarów</w:t>
      </w:r>
      <w:r>
        <w:rPr>
          <w:lang w:val="pl-PL"/>
        </w:rPr>
        <w:t>,</w:t>
      </w:r>
    </w:p>
    <w:p w14:paraId="7560EFF2" w14:textId="77777777" w:rsidR="00692369" w:rsidRDefault="00692369" w:rsidP="00692369">
      <w:pPr>
        <w:pStyle w:val="Nagwek30"/>
      </w:pPr>
      <w:bookmarkStart w:id="53" w:name="_Toc159929657"/>
      <w:r>
        <w:t>Kontrola jakości</w:t>
      </w:r>
      <w:bookmarkEnd w:id="53"/>
    </w:p>
    <w:p w14:paraId="22E1FDCB" w14:textId="77777777" w:rsidR="00692369" w:rsidRDefault="00692369" w:rsidP="00692369">
      <w:r>
        <w:tab/>
        <w:t>Określono w SPECYFIKACJA  TECHNICZNA  WYKONANIA I  ODBIORU  ROBÓT  BUDOWLANYCH - CZĘŚĆ OGÓLNA.</w:t>
      </w:r>
    </w:p>
    <w:p w14:paraId="52D2175B" w14:textId="77777777" w:rsidR="00692369" w:rsidRDefault="00692369" w:rsidP="00692369">
      <w:pPr>
        <w:pStyle w:val="Nagwek30"/>
      </w:pPr>
      <w:bookmarkStart w:id="54" w:name="_Toc159929658"/>
      <w:r>
        <w:t>Obmiar robót</w:t>
      </w:r>
      <w:bookmarkEnd w:id="54"/>
    </w:p>
    <w:p w14:paraId="60D6EA41" w14:textId="77777777" w:rsidR="00692369" w:rsidRDefault="00692369" w:rsidP="00692369">
      <w:r>
        <w:tab/>
        <w:t>Określono w SPECYFIKACJA  TECHNICZNA  WYKONANIA I  ODBIORU  ROBÓT  BUDOWLANYCH - CZĘŚĆ OGÓLNA.</w:t>
      </w:r>
    </w:p>
    <w:p w14:paraId="2FE5A48B" w14:textId="77777777" w:rsidR="00692369" w:rsidRDefault="00692369" w:rsidP="00692369">
      <w:pPr>
        <w:pStyle w:val="Nagwek30"/>
      </w:pPr>
      <w:bookmarkStart w:id="55" w:name="_Toc159929659"/>
      <w:r>
        <w:t>Odbiór robót</w:t>
      </w:r>
      <w:bookmarkEnd w:id="55"/>
    </w:p>
    <w:p w14:paraId="17E635AD" w14:textId="77777777" w:rsidR="00692369" w:rsidRDefault="00692369" w:rsidP="00692369">
      <w:r>
        <w:tab/>
        <w:t>Określono w SPECYFIKACJA  TECHNICZNA  WYKONANIA I  ODBIORU  ROBÓT  BUDOWLANYCH - CZĘŚĆ OGÓLNA.</w:t>
      </w:r>
    </w:p>
    <w:p w14:paraId="75A5E4C4" w14:textId="77777777" w:rsidR="00692369" w:rsidRDefault="00692369" w:rsidP="00692369">
      <w:pPr>
        <w:pStyle w:val="Nagwek30"/>
      </w:pPr>
      <w:bookmarkStart w:id="56" w:name="_Toc159929660"/>
      <w:r>
        <w:t>Podstawa płatności</w:t>
      </w:r>
      <w:bookmarkEnd w:id="56"/>
    </w:p>
    <w:p w14:paraId="784638DF" w14:textId="77777777" w:rsidR="00692369" w:rsidRDefault="00692369" w:rsidP="00692369">
      <w:r>
        <w:tab/>
        <w:t>Określono w SPECYFIKACJA  TECHNICZNA  WYKONANIA I  ODBIORU  ROBÓT  BUDOWLANYCH - CZĘŚĆ OGÓLNA.</w:t>
      </w:r>
    </w:p>
    <w:p w14:paraId="3900C503" w14:textId="77777777" w:rsidR="00692369" w:rsidRDefault="00692369" w:rsidP="00692369"/>
    <w:p w14:paraId="6D92E39F" w14:textId="77777777" w:rsidR="00692369" w:rsidRDefault="00692369" w:rsidP="00692369">
      <w:pPr>
        <w:pStyle w:val="Nagwek30"/>
      </w:pPr>
      <w:bookmarkStart w:id="57" w:name="_Toc159929661"/>
      <w:r>
        <w:t>Przepisy związane</w:t>
      </w:r>
      <w:bookmarkEnd w:id="57"/>
    </w:p>
    <w:p w14:paraId="37333B4E" w14:textId="77777777" w:rsidR="00692369" w:rsidRDefault="00692369" w:rsidP="00692369">
      <w:r>
        <w:tab/>
        <w:t>Ustawa z dnia 7 lipca 1994r. - Prawo budowlane. Z późniejszymi zmianami</w:t>
      </w:r>
    </w:p>
    <w:p w14:paraId="4376F295" w14:textId="77777777" w:rsidR="00692369" w:rsidRDefault="00692369" w:rsidP="00692369">
      <w:r>
        <w:tab/>
        <w:t>Rozporządzenie Ministra Infrastruktury z dnia 12 kwietnia 2002r. w sprawie warunków technicznych, jakim powinny odpowiadać budynki i ich usytuowanie. Z późniejszymi zmianami</w:t>
      </w:r>
    </w:p>
    <w:p w14:paraId="45451066" w14:textId="77777777" w:rsidR="00692369" w:rsidRDefault="00692369" w:rsidP="00692369">
      <w:r>
        <w:tab/>
        <w:t>Rozporządzenie Ministra Infrastruktury z dnia 2 września 2004r. w sprawie szczegółowego zakresu i formy dokumentacji projektowej oraz specyfikacji technicznych wykonania i odbioru robót budowlanych.</w:t>
      </w:r>
    </w:p>
    <w:p w14:paraId="059303D5" w14:textId="77777777" w:rsidR="00692369" w:rsidRDefault="00692369" w:rsidP="00692369"/>
    <w:p w14:paraId="7406AFA2" w14:textId="77777777" w:rsidR="00692369" w:rsidRDefault="00692369" w:rsidP="00692369">
      <w:r>
        <w:t>OBOWIĄZUJĄCE PRZEPISY I NORMY</w:t>
      </w:r>
    </w:p>
    <w:p w14:paraId="3F8CCEF7" w14:textId="77777777" w:rsidR="00692369" w:rsidRDefault="00692369" w:rsidP="00692369">
      <w:r w:rsidRPr="00CF0E1A">
        <w:t>Instalacje elektryczne w obiektach budowlanych.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
        <w:gridCol w:w="2821"/>
        <w:gridCol w:w="6056"/>
      </w:tblGrid>
      <w:tr w:rsidR="00692369" w:rsidRPr="00CF0E1A" w14:paraId="751DC3CA" w14:textId="77777777" w:rsidTr="008820E5">
        <w:tc>
          <w:tcPr>
            <w:tcW w:w="251" w:type="pct"/>
          </w:tcPr>
          <w:p w14:paraId="17ECAFF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E27BFE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 w:history="1">
              <w:r w:rsidR="00692369" w:rsidRPr="00CF0E1A">
                <w:rPr>
                  <w:rFonts w:asciiTheme="minorHAnsi" w:hAnsiTheme="minorHAnsi"/>
                  <w:kern w:val="0"/>
                  <w:sz w:val="18"/>
                  <w:szCs w:val="18"/>
                </w:rPr>
                <w:t>PN-HD 60364-1:2010</w:t>
              </w:r>
            </w:hyperlink>
          </w:p>
        </w:tc>
        <w:tc>
          <w:tcPr>
            <w:tcW w:w="3240" w:type="pct"/>
          </w:tcPr>
          <w:p w14:paraId="05FA79C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 w:history="1">
              <w:r w:rsidR="00692369" w:rsidRPr="00CF0E1A">
                <w:rPr>
                  <w:rFonts w:asciiTheme="minorHAnsi" w:hAnsiTheme="minorHAnsi"/>
                  <w:kern w:val="0"/>
                  <w:sz w:val="18"/>
                  <w:szCs w:val="18"/>
                </w:rPr>
                <w:t>Instalacje elektryczne niskiego napięcia -- Część:1 Wymagania podstawowe, ustalanie ogólnych charakterystyk, definicje</w:t>
              </w:r>
            </w:hyperlink>
          </w:p>
        </w:tc>
      </w:tr>
      <w:tr w:rsidR="00692369" w:rsidRPr="00CF0E1A" w14:paraId="7A756170" w14:textId="77777777" w:rsidTr="008820E5">
        <w:tc>
          <w:tcPr>
            <w:tcW w:w="251" w:type="pct"/>
          </w:tcPr>
          <w:p w14:paraId="11ED250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1B3498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 w:history="1">
              <w:r w:rsidR="00692369" w:rsidRPr="00CF0E1A">
                <w:rPr>
                  <w:rFonts w:asciiTheme="minorHAnsi" w:hAnsiTheme="minorHAnsi"/>
                  <w:kern w:val="0"/>
                  <w:sz w:val="18"/>
                  <w:szCs w:val="18"/>
                </w:rPr>
                <w:t>PN-IEC 60364-3:2000</w:t>
              </w:r>
            </w:hyperlink>
          </w:p>
        </w:tc>
        <w:tc>
          <w:tcPr>
            <w:tcW w:w="3240" w:type="pct"/>
          </w:tcPr>
          <w:p w14:paraId="66197A4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Ustalanie ogólnych charakterystyk</w:t>
            </w:r>
          </w:p>
        </w:tc>
      </w:tr>
      <w:tr w:rsidR="00692369" w:rsidRPr="00CF0E1A" w14:paraId="71212405" w14:textId="77777777" w:rsidTr="008820E5">
        <w:tc>
          <w:tcPr>
            <w:tcW w:w="251" w:type="pct"/>
          </w:tcPr>
          <w:p w14:paraId="04280FDC"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FF51C4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 w:history="1">
              <w:r w:rsidR="00692369" w:rsidRPr="00CF0E1A">
                <w:rPr>
                  <w:rFonts w:asciiTheme="minorHAnsi" w:hAnsiTheme="minorHAnsi"/>
                  <w:iCs/>
                  <w:kern w:val="0"/>
                  <w:sz w:val="18"/>
                  <w:szCs w:val="18"/>
                </w:rPr>
                <w:t>PN-HD 60364-4-41:2009</w:t>
              </w:r>
            </w:hyperlink>
          </w:p>
        </w:tc>
        <w:tc>
          <w:tcPr>
            <w:tcW w:w="3240" w:type="pct"/>
          </w:tcPr>
          <w:p w14:paraId="494B845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 w:history="1">
              <w:r w:rsidR="00692369" w:rsidRPr="00CF0E1A">
                <w:rPr>
                  <w:rFonts w:asciiTheme="minorHAnsi" w:hAnsiTheme="minorHAnsi"/>
                  <w:iCs/>
                  <w:kern w:val="0"/>
                  <w:sz w:val="18"/>
                  <w:szCs w:val="18"/>
                </w:rPr>
                <w:t>Instalacje elektryczne niskiego napięcia -- Część 4-41: Ochrona dla zapewnienia bezpieczeństwa -- Ochrona przed porażeniem elektrycznym</w:t>
              </w:r>
            </w:hyperlink>
          </w:p>
        </w:tc>
      </w:tr>
      <w:tr w:rsidR="00692369" w:rsidRPr="00CF0E1A" w14:paraId="002EDBE3" w14:textId="77777777" w:rsidTr="008820E5">
        <w:tc>
          <w:tcPr>
            <w:tcW w:w="251" w:type="pct"/>
          </w:tcPr>
          <w:p w14:paraId="1F6FBDE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CD59BA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 w:history="1">
              <w:r w:rsidR="00692369" w:rsidRPr="00CF0E1A">
                <w:rPr>
                  <w:rFonts w:asciiTheme="minorHAnsi" w:hAnsiTheme="minorHAnsi"/>
                  <w:kern w:val="0"/>
                  <w:sz w:val="18"/>
                  <w:szCs w:val="18"/>
                </w:rPr>
                <w:t>PN-HD 60364-4-42:2013</w:t>
              </w:r>
            </w:hyperlink>
          </w:p>
        </w:tc>
        <w:tc>
          <w:tcPr>
            <w:tcW w:w="3240" w:type="pct"/>
          </w:tcPr>
          <w:p w14:paraId="49C0B00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 w:history="1">
              <w:r w:rsidR="00692369" w:rsidRPr="00CF0E1A">
                <w:rPr>
                  <w:rFonts w:asciiTheme="minorHAnsi" w:hAnsiTheme="minorHAnsi"/>
                  <w:kern w:val="0"/>
                  <w:sz w:val="18"/>
                  <w:szCs w:val="18"/>
                </w:rPr>
                <w:t>Instalacje elektryczne niskiego napięcia -- Część 4-42: Ochrona dla zapewnienia bezpieczeństwa -- Ochrona przed skutkami oddziaływania cieplnego</w:t>
              </w:r>
            </w:hyperlink>
          </w:p>
        </w:tc>
      </w:tr>
      <w:tr w:rsidR="00692369" w:rsidRPr="00CF0E1A" w14:paraId="4321BFAC" w14:textId="77777777" w:rsidTr="008820E5">
        <w:tc>
          <w:tcPr>
            <w:tcW w:w="251" w:type="pct"/>
          </w:tcPr>
          <w:p w14:paraId="20B63BE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A25D03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 w:history="1">
              <w:r w:rsidR="00692369" w:rsidRPr="00CF0E1A">
                <w:rPr>
                  <w:rFonts w:asciiTheme="minorHAnsi" w:hAnsiTheme="minorHAnsi"/>
                  <w:kern w:val="0"/>
                  <w:sz w:val="18"/>
                  <w:szCs w:val="18"/>
                </w:rPr>
                <w:t>PN-HD 60364-4-43:2012</w:t>
              </w:r>
            </w:hyperlink>
          </w:p>
        </w:tc>
        <w:tc>
          <w:tcPr>
            <w:tcW w:w="3240" w:type="pct"/>
          </w:tcPr>
          <w:p w14:paraId="67B26D8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 w:history="1">
              <w:r w:rsidR="00692369" w:rsidRPr="00CF0E1A">
                <w:rPr>
                  <w:rFonts w:asciiTheme="minorHAnsi" w:hAnsiTheme="minorHAnsi"/>
                  <w:kern w:val="0"/>
                  <w:sz w:val="18"/>
                  <w:szCs w:val="18"/>
                </w:rPr>
                <w:t>Instalacje elektryczne niskiego napięcia -- Część 4-43: Ochrona dla zapewnienia bezpieczeństwa -- Ochrona przed prądem przetężeniowym</w:t>
              </w:r>
            </w:hyperlink>
          </w:p>
        </w:tc>
      </w:tr>
      <w:tr w:rsidR="00692369" w:rsidRPr="00CF0E1A" w14:paraId="0CFA4BFC" w14:textId="77777777" w:rsidTr="008820E5">
        <w:tc>
          <w:tcPr>
            <w:tcW w:w="251" w:type="pct"/>
          </w:tcPr>
          <w:p w14:paraId="00C2F03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18659C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8" w:history="1">
              <w:r w:rsidR="00692369" w:rsidRPr="00CF0E1A">
                <w:rPr>
                  <w:rFonts w:asciiTheme="minorHAnsi" w:hAnsiTheme="minorHAnsi"/>
                  <w:kern w:val="0"/>
                  <w:sz w:val="18"/>
                  <w:szCs w:val="18"/>
                </w:rPr>
                <w:t>PN-IEC 60364-4-442:1999</w:t>
              </w:r>
            </w:hyperlink>
          </w:p>
        </w:tc>
        <w:tc>
          <w:tcPr>
            <w:tcW w:w="3240" w:type="pct"/>
          </w:tcPr>
          <w:p w14:paraId="2A2FF5E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 xml:space="preserve">Instalacje elektryczne w obiektach budowlanych. Ochrona dla zapewnienia bezpieczeństwa. Ochrona przed przepięciami. Ochrona instalacji niskiego napięcia przed przejściowymi przepięciami i uszkodzeniami przy </w:t>
            </w:r>
            <w:proofErr w:type="spellStart"/>
            <w:r w:rsidRPr="00CF0E1A">
              <w:rPr>
                <w:rFonts w:asciiTheme="minorHAnsi" w:hAnsiTheme="minorHAnsi"/>
                <w:kern w:val="0"/>
                <w:sz w:val="18"/>
                <w:szCs w:val="18"/>
              </w:rPr>
              <w:t>doziemieniach</w:t>
            </w:r>
            <w:proofErr w:type="spellEnd"/>
            <w:r w:rsidRPr="00CF0E1A">
              <w:rPr>
                <w:rFonts w:asciiTheme="minorHAnsi" w:hAnsiTheme="minorHAnsi"/>
                <w:kern w:val="0"/>
                <w:sz w:val="18"/>
                <w:szCs w:val="18"/>
              </w:rPr>
              <w:t xml:space="preserve"> w sieciach wysokiego napięcia</w:t>
            </w:r>
          </w:p>
        </w:tc>
      </w:tr>
      <w:tr w:rsidR="00692369" w:rsidRPr="00CF0E1A" w14:paraId="3DF98848" w14:textId="77777777" w:rsidTr="008820E5">
        <w:tc>
          <w:tcPr>
            <w:tcW w:w="251" w:type="pct"/>
          </w:tcPr>
          <w:p w14:paraId="7941AF9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7F9A0F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9" w:history="1">
              <w:r w:rsidR="00692369" w:rsidRPr="00CF0E1A">
                <w:rPr>
                  <w:rFonts w:asciiTheme="minorHAnsi" w:hAnsiTheme="minorHAnsi"/>
                  <w:iCs/>
                  <w:kern w:val="0"/>
                  <w:sz w:val="18"/>
                  <w:szCs w:val="18"/>
                </w:rPr>
                <w:t>PN-HD 60364-4-443:2006</w:t>
              </w:r>
            </w:hyperlink>
          </w:p>
        </w:tc>
        <w:tc>
          <w:tcPr>
            <w:tcW w:w="3240" w:type="pct"/>
          </w:tcPr>
          <w:p w14:paraId="6EA152F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0" w:history="1">
              <w:r w:rsidR="00692369" w:rsidRPr="00CF0E1A">
                <w:rPr>
                  <w:rFonts w:asciiTheme="minorHAnsi" w:hAnsiTheme="minorHAnsi"/>
                  <w:iCs/>
                  <w:kern w:val="0"/>
                  <w:sz w:val="18"/>
                  <w:szCs w:val="18"/>
                </w:rPr>
                <w:t xml:space="preserve">Instalacje elektryczne w obiektach budowlanych -- Część: 4-443: Ochrona dla zapewnienia bezpieczeństwa -- Ochrona przed zaburzeniami napięciowymi i </w:t>
              </w:r>
              <w:r w:rsidR="00692369" w:rsidRPr="00CF0E1A">
                <w:rPr>
                  <w:rFonts w:asciiTheme="minorHAnsi" w:hAnsiTheme="minorHAnsi"/>
                  <w:iCs/>
                  <w:kern w:val="0"/>
                  <w:sz w:val="18"/>
                  <w:szCs w:val="18"/>
                </w:rPr>
                <w:lastRenderedPageBreak/>
                <w:t>zaburzeniami elektromagnetycznymi -- Ochrona przed przepięciami atmosferycznymi lub łączeniowymi</w:t>
              </w:r>
            </w:hyperlink>
            <w:r w:rsidR="00692369" w:rsidRPr="00CF0E1A">
              <w:rPr>
                <w:rFonts w:asciiTheme="minorHAnsi" w:hAnsiTheme="minorHAnsi"/>
                <w:kern w:val="0"/>
                <w:sz w:val="18"/>
                <w:szCs w:val="18"/>
              </w:rPr>
              <w:t> </w:t>
            </w:r>
            <w:hyperlink r:id="rId21" w:tgtFrame="_blank" w:history="1">
              <w:r w:rsidR="00692369" w:rsidRPr="00CF0E1A">
                <w:rPr>
                  <w:rFonts w:asciiTheme="minorHAnsi" w:hAnsiTheme="minorHAnsi"/>
                  <w:kern w:val="0"/>
                  <w:sz w:val="18"/>
                  <w:szCs w:val="18"/>
                </w:rPr>
                <w:t>(oryg.)</w:t>
              </w:r>
            </w:hyperlink>
          </w:p>
        </w:tc>
      </w:tr>
      <w:tr w:rsidR="00692369" w:rsidRPr="00CF0E1A" w14:paraId="5BD47EEA" w14:textId="77777777" w:rsidTr="008820E5">
        <w:tc>
          <w:tcPr>
            <w:tcW w:w="251" w:type="pct"/>
          </w:tcPr>
          <w:p w14:paraId="28EDFA0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C9D265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2" w:history="1">
              <w:r w:rsidR="00692369" w:rsidRPr="00CF0E1A">
                <w:rPr>
                  <w:rFonts w:asciiTheme="minorHAnsi" w:hAnsiTheme="minorHAnsi"/>
                  <w:kern w:val="0"/>
                  <w:sz w:val="18"/>
                  <w:szCs w:val="18"/>
                </w:rPr>
                <w:t>PN-HD 60364-4-444:2012</w:t>
              </w:r>
            </w:hyperlink>
          </w:p>
        </w:tc>
        <w:tc>
          <w:tcPr>
            <w:tcW w:w="3240" w:type="pct"/>
          </w:tcPr>
          <w:p w14:paraId="43D4F55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3" w:history="1">
              <w:r w:rsidR="00692369" w:rsidRPr="00CF0E1A">
                <w:rPr>
                  <w:rFonts w:asciiTheme="minorHAnsi" w:hAnsiTheme="minorHAnsi"/>
                  <w:kern w:val="0"/>
                  <w:sz w:val="18"/>
                  <w:szCs w:val="18"/>
                </w:rPr>
                <w:t>Instalacje elektryczne niskiego napięcia -- Część 4-444: Ochrona dla zapewnienia bezpieczeństwa -- Ochrona przed zakłóceniami napięciowymi i zaburzeniami elektromagnetycznymi</w:t>
              </w:r>
            </w:hyperlink>
          </w:p>
        </w:tc>
      </w:tr>
      <w:tr w:rsidR="00692369" w:rsidRPr="00CF0E1A" w14:paraId="22F8D3C9" w14:textId="77777777" w:rsidTr="008820E5">
        <w:tc>
          <w:tcPr>
            <w:tcW w:w="251" w:type="pct"/>
          </w:tcPr>
          <w:p w14:paraId="0215CA5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8FF9A8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4" w:history="1">
              <w:r w:rsidR="00692369" w:rsidRPr="00CF0E1A">
                <w:rPr>
                  <w:rFonts w:asciiTheme="minorHAnsi" w:hAnsiTheme="minorHAnsi"/>
                  <w:kern w:val="0"/>
                  <w:sz w:val="18"/>
                  <w:szCs w:val="18"/>
                </w:rPr>
                <w:t>PN-IEC 60364-4-45:1999</w:t>
              </w:r>
            </w:hyperlink>
          </w:p>
        </w:tc>
        <w:tc>
          <w:tcPr>
            <w:tcW w:w="3240" w:type="pct"/>
          </w:tcPr>
          <w:p w14:paraId="20D83F1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Ochrona dla zapewnienia bezpieczeństwa. Ochrona przed obniżeniem napięcia</w:t>
            </w:r>
          </w:p>
        </w:tc>
      </w:tr>
      <w:tr w:rsidR="00692369" w:rsidRPr="00CF0E1A" w14:paraId="087E9659" w14:textId="77777777" w:rsidTr="008820E5">
        <w:tc>
          <w:tcPr>
            <w:tcW w:w="251" w:type="pct"/>
          </w:tcPr>
          <w:p w14:paraId="3EE1809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C0FE28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5" w:history="1">
              <w:r w:rsidR="00692369" w:rsidRPr="00CF0E1A">
                <w:rPr>
                  <w:rFonts w:asciiTheme="minorHAnsi" w:hAnsiTheme="minorHAnsi"/>
                  <w:kern w:val="0"/>
                  <w:sz w:val="18"/>
                  <w:szCs w:val="18"/>
                </w:rPr>
                <w:t>PN-IEC 60364-4-473:1999</w:t>
              </w:r>
            </w:hyperlink>
          </w:p>
        </w:tc>
        <w:tc>
          <w:tcPr>
            <w:tcW w:w="3240" w:type="pct"/>
          </w:tcPr>
          <w:p w14:paraId="3872003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Ochrona dla zapewnienia bezpieczeństwa. Stosowanie środków ochrony zapewniających bezpieczeństwo. Środki ochrony przed prądem przetężeniowym</w:t>
            </w:r>
          </w:p>
        </w:tc>
      </w:tr>
      <w:tr w:rsidR="00692369" w:rsidRPr="00CF0E1A" w14:paraId="08416165" w14:textId="77777777" w:rsidTr="008820E5">
        <w:tc>
          <w:tcPr>
            <w:tcW w:w="251" w:type="pct"/>
          </w:tcPr>
          <w:p w14:paraId="7B5A846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A9787B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6" w:history="1">
              <w:r w:rsidR="00692369" w:rsidRPr="00CF0E1A">
                <w:rPr>
                  <w:rFonts w:asciiTheme="minorHAnsi" w:hAnsiTheme="minorHAnsi"/>
                  <w:kern w:val="0"/>
                  <w:sz w:val="18"/>
                  <w:szCs w:val="18"/>
                </w:rPr>
                <w:t>PN-IEC 60364-4-482:1999</w:t>
              </w:r>
            </w:hyperlink>
          </w:p>
        </w:tc>
        <w:tc>
          <w:tcPr>
            <w:tcW w:w="3240" w:type="pct"/>
          </w:tcPr>
          <w:p w14:paraId="023D646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Ochrona dla zapewnienia bezpieczeństwa. Dobór środków ochrony w zależności od wpływów zewnętrznych. Ochrona przeciwpożarowa</w:t>
            </w:r>
          </w:p>
        </w:tc>
      </w:tr>
      <w:tr w:rsidR="00692369" w:rsidRPr="00CF0E1A" w14:paraId="3E122B00" w14:textId="77777777" w:rsidTr="008820E5">
        <w:tc>
          <w:tcPr>
            <w:tcW w:w="251" w:type="pct"/>
          </w:tcPr>
          <w:p w14:paraId="4F4205F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2EC580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7" w:history="1">
              <w:r w:rsidR="00692369" w:rsidRPr="00CF0E1A">
                <w:rPr>
                  <w:rFonts w:asciiTheme="minorHAnsi" w:hAnsiTheme="minorHAnsi"/>
                  <w:kern w:val="0"/>
                  <w:sz w:val="18"/>
                  <w:szCs w:val="18"/>
                </w:rPr>
                <w:t>PN-HD 60364-5-51:2011</w:t>
              </w:r>
            </w:hyperlink>
          </w:p>
        </w:tc>
        <w:tc>
          <w:tcPr>
            <w:tcW w:w="3240" w:type="pct"/>
          </w:tcPr>
          <w:p w14:paraId="2FFAA82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8" w:history="1">
              <w:r w:rsidR="00692369" w:rsidRPr="00CF0E1A">
                <w:rPr>
                  <w:rFonts w:asciiTheme="minorHAnsi" w:hAnsiTheme="minorHAnsi"/>
                  <w:kern w:val="0"/>
                  <w:sz w:val="18"/>
                  <w:szCs w:val="18"/>
                </w:rPr>
                <w:t>Instalacje elektryczne w obiektach budowlanych -- Część 5-51: Dobór i montaż wyposażenia elektrycznego -- Postanowienia ogólne</w:t>
              </w:r>
            </w:hyperlink>
          </w:p>
        </w:tc>
      </w:tr>
      <w:tr w:rsidR="00692369" w:rsidRPr="00CF0E1A" w14:paraId="6B58A0C6" w14:textId="77777777" w:rsidTr="008820E5">
        <w:tc>
          <w:tcPr>
            <w:tcW w:w="251" w:type="pct"/>
          </w:tcPr>
          <w:p w14:paraId="5A086D60"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058D591"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29" w:history="1">
              <w:r w:rsidR="00692369" w:rsidRPr="00CF0E1A">
                <w:rPr>
                  <w:rFonts w:asciiTheme="minorHAnsi" w:hAnsiTheme="minorHAnsi"/>
                  <w:kern w:val="0"/>
                  <w:sz w:val="18"/>
                  <w:szCs w:val="18"/>
                </w:rPr>
                <w:t>PN-HD 60364-5-52:2011</w:t>
              </w:r>
            </w:hyperlink>
          </w:p>
        </w:tc>
        <w:tc>
          <w:tcPr>
            <w:tcW w:w="3240" w:type="pct"/>
          </w:tcPr>
          <w:p w14:paraId="3B05DF6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0" w:history="1">
              <w:r w:rsidR="00692369" w:rsidRPr="00CF0E1A">
                <w:rPr>
                  <w:rFonts w:asciiTheme="minorHAnsi" w:hAnsiTheme="minorHAnsi"/>
                  <w:kern w:val="0"/>
                  <w:sz w:val="18"/>
                  <w:szCs w:val="18"/>
                </w:rPr>
                <w:t xml:space="preserve">Instalacje elektryczne niskiego napięcia -- Część 5-52: Dobór i montaż wyposażenia elektrycznego -- </w:t>
              </w:r>
              <w:proofErr w:type="spellStart"/>
              <w:r w:rsidR="00692369" w:rsidRPr="00CF0E1A">
                <w:rPr>
                  <w:rFonts w:asciiTheme="minorHAnsi" w:hAnsiTheme="minorHAnsi"/>
                  <w:kern w:val="0"/>
                  <w:sz w:val="18"/>
                  <w:szCs w:val="18"/>
                </w:rPr>
                <w:t>Oprzewodowanie</w:t>
              </w:r>
              <w:proofErr w:type="spellEnd"/>
            </w:hyperlink>
            <w:r w:rsidR="00692369" w:rsidRPr="00CF0E1A">
              <w:rPr>
                <w:rFonts w:asciiTheme="minorHAnsi" w:hAnsiTheme="minorHAnsi"/>
                <w:kern w:val="0"/>
                <w:sz w:val="18"/>
                <w:szCs w:val="18"/>
              </w:rPr>
              <w:t> </w:t>
            </w:r>
            <w:hyperlink r:id="rId31" w:tgtFrame="_blank" w:history="1">
              <w:r w:rsidR="00692369" w:rsidRPr="00CF0E1A">
                <w:rPr>
                  <w:rFonts w:asciiTheme="minorHAnsi" w:hAnsiTheme="minorHAnsi"/>
                  <w:kern w:val="0"/>
                  <w:sz w:val="18"/>
                  <w:szCs w:val="18"/>
                </w:rPr>
                <w:t>(oryg.)</w:t>
              </w:r>
            </w:hyperlink>
          </w:p>
        </w:tc>
      </w:tr>
      <w:tr w:rsidR="00692369" w:rsidRPr="00CF0E1A" w14:paraId="349AEA97" w14:textId="77777777" w:rsidTr="008820E5">
        <w:tc>
          <w:tcPr>
            <w:tcW w:w="251" w:type="pct"/>
          </w:tcPr>
          <w:p w14:paraId="421CBFC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3F5BB83"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2" w:history="1">
              <w:r w:rsidR="00692369" w:rsidRPr="00CF0E1A">
                <w:rPr>
                  <w:rFonts w:asciiTheme="minorHAnsi" w:hAnsiTheme="minorHAnsi"/>
                  <w:kern w:val="0"/>
                  <w:sz w:val="18"/>
                  <w:szCs w:val="18"/>
                </w:rPr>
                <w:t>PN-IEC 60364-5-523:2001</w:t>
              </w:r>
            </w:hyperlink>
          </w:p>
        </w:tc>
        <w:tc>
          <w:tcPr>
            <w:tcW w:w="3240" w:type="pct"/>
          </w:tcPr>
          <w:p w14:paraId="65276D5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Dobór i montaż wyposażenia elektrycznego. Obciążalność prądowa długotrwała przewodów</w:t>
            </w:r>
          </w:p>
        </w:tc>
      </w:tr>
      <w:tr w:rsidR="00692369" w:rsidRPr="00CF0E1A" w14:paraId="415A7658" w14:textId="77777777" w:rsidTr="008820E5">
        <w:tc>
          <w:tcPr>
            <w:tcW w:w="251" w:type="pct"/>
          </w:tcPr>
          <w:p w14:paraId="362674F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C6277A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3" w:history="1">
              <w:r w:rsidR="00692369" w:rsidRPr="00CF0E1A">
                <w:rPr>
                  <w:rFonts w:asciiTheme="minorHAnsi" w:hAnsiTheme="minorHAnsi"/>
                  <w:kern w:val="0"/>
                  <w:sz w:val="18"/>
                  <w:szCs w:val="18"/>
                </w:rPr>
                <w:t>PN-IEC 60364-5-53:2000</w:t>
              </w:r>
            </w:hyperlink>
          </w:p>
        </w:tc>
        <w:tc>
          <w:tcPr>
            <w:tcW w:w="3240" w:type="pct"/>
          </w:tcPr>
          <w:p w14:paraId="689543E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Dobór i montaż wyposażenia elektrycznego. Aparatura rozdzielcza i sterownicza</w:t>
            </w:r>
          </w:p>
        </w:tc>
      </w:tr>
      <w:tr w:rsidR="00692369" w:rsidRPr="00CF0E1A" w14:paraId="608671AA" w14:textId="77777777" w:rsidTr="008820E5">
        <w:tc>
          <w:tcPr>
            <w:tcW w:w="251" w:type="pct"/>
          </w:tcPr>
          <w:p w14:paraId="467AD2C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0F4063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4" w:history="1">
              <w:r w:rsidR="00692369" w:rsidRPr="00CF0E1A">
                <w:rPr>
                  <w:rFonts w:asciiTheme="minorHAnsi" w:hAnsiTheme="minorHAnsi"/>
                  <w:kern w:val="0"/>
                  <w:sz w:val="18"/>
                  <w:szCs w:val="18"/>
                </w:rPr>
                <w:t>PN-HD 60364-5-534:2012</w:t>
              </w:r>
            </w:hyperlink>
          </w:p>
        </w:tc>
        <w:tc>
          <w:tcPr>
            <w:tcW w:w="3240" w:type="pct"/>
          </w:tcPr>
          <w:p w14:paraId="5C9F262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5" w:history="1">
              <w:r w:rsidR="00692369" w:rsidRPr="00CF0E1A">
                <w:rPr>
                  <w:rFonts w:asciiTheme="minorHAnsi" w:hAnsiTheme="minorHAnsi"/>
                  <w:kern w:val="0"/>
                  <w:sz w:val="18"/>
                  <w:szCs w:val="18"/>
                </w:rPr>
                <w:t>Instalacje elektryczne niskiego napięcia -- Część 5-53: Dobór i montaż wyposażenia elektrycznego -- Odłączanie izolacyjne, łączenie i sterowanie -- Sekcja 534: Urządzenia do ochrony przed przepięciami</w:t>
              </w:r>
            </w:hyperlink>
          </w:p>
        </w:tc>
      </w:tr>
      <w:tr w:rsidR="00692369" w:rsidRPr="00CF0E1A" w14:paraId="39D942FF" w14:textId="77777777" w:rsidTr="008820E5">
        <w:tc>
          <w:tcPr>
            <w:tcW w:w="251" w:type="pct"/>
          </w:tcPr>
          <w:p w14:paraId="20C37102"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4D322EF"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6" w:history="1">
              <w:r w:rsidR="00692369" w:rsidRPr="00CF0E1A">
                <w:rPr>
                  <w:rFonts w:asciiTheme="minorHAnsi" w:hAnsiTheme="minorHAnsi"/>
                  <w:kern w:val="0"/>
                  <w:sz w:val="18"/>
                  <w:szCs w:val="18"/>
                </w:rPr>
                <w:t>PN-IEC 60364-5-537:1999</w:t>
              </w:r>
            </w:hyperlink>
          </w:p>
        </w:tc>
        <w:tc>
          <w:tcPr>
            <w:tcW w:w="3240" w:type="pct"/>
          </w:tcPr>
          <w:p w14:paraId="32EFF00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Dobór i montaż wyposażenia elektrycznego. Aparatura rozdzielcza i sterownicza. Urządzenia do odłączania izolacyjnego i łączenia</w:t>
            </w:r>
          </w:p>
        </w:tc>
      </w:tr>
      <w:tr w:rsidR="00692369" w:rsidRPr="00CF0E1A" w14:paraId="58AF3F1D" w14:textId="77777777" w:rsidTr="008820E5">
        <w:tc>
          <w:tcPr>
            <w:tcW w:w="251" w:type="pct"/>
          </w:tcPr>
          <w:p w14:paraId="5EEBF86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DA5FB2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7" w:history="1">
              <w:r w:rsidR="00692369" w:rsidRPr="00CF0E1A">
                <w:rPr>
                  <w:rFonts w:asciiTheme="minorHAnsi" w:hAnsiTheme="minorHAnsi"/>
                  <w:kern w:val="0"/>
                  <w:sz w:val="18"/>
                  <w:szCs w:val="18"/>
                </w:rPr>
                <w:t>PN-HD 60364-5-54:2011</w:t>
              </w:r>
            </w:hyperlink>
          </w:p>
        </w:tc>
        <w:tc>
          <w:tcPr>
            <w:tcW w:w="3240" w:type="pct"/>
          </w:tcPr>
          <w:p w14:paraId="03A1290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38" w:history="1">
              <w:r w:rsidR="00692369" w:rsidRPr="00CF0E1A">
                <w:rPr>
                  <w:rFonts w:asciiTheme="minorHAnsi" w:hAnsiTheme="minorHAnsi"/>
                  <w:kern w:val="0"/>
                  <w:sz w:val="18"/>
                  <w:szCs w:val="18"/>
                </w:rPr>
                <w:t>Instalacje elektryczne niskiego napięcia -- Część 5-54: Dobór i montaż wyposażenia elektrycznego -- Układy uziemiające i przewody ochronne</w:t>
              </w:r>
            </w:hyperlink>
            <w:r w:rsidR="00692369" w:rsidRPr="00CF0E1A">
              <w:rPr>
                <w:rFonts w:asciiTheme="minorHAnsi" w:hAnsiTheme="minorHAnsi"/>
                <w:kern w:val="0"/>
                <w:sz w:val="18"/>
                <w:szCs w:val="18"/>
              </w:rPr>
              <w:t> </w:t>
            </w:r>
            <w:hyperlink r:id="rId39" w:tgtFrame="_blank" w:history="1">
              <w:r w:rsidR="00692369" w:rsidRPr="00CF0E1A">
                <w:rPr>
                  <w:rFonts w:asciiTheme="minorHAnsi" w:hAnsiTheme="minorHAnsi"/>
                  <w:kern w:val="0"/>
                  <w:sz w:val="18"/>
                  <w:szCs w:val="18"/>
                </w:rPr>
                <w:t>(oryg.)</w:t>
              </w:r>
            </w:hyperlink>
          </w:p>
        </w:tc>
      </w:tr>
      <w:tr w:rsidR="00692369" w:rsidRPr="00CF0E1A" w14:paraId="17C6E4F3" w14:textId="77777777" w:rsidTr="008820E5">
        <w:tc>
          <w:tcPr>
            <w:tcW w:w="251" w:type="pct"/>
          </w:tcPr>
          <w:p w14:paraId="5615325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63A438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0" w:history="1">
              <w:r w:rsidR="00692369" w:rsidRPr="00CF0E1A">
                <w:rPr>
                  <w:rFonts w:asciiTheme="minorHAnsi" w:hAnsiTheme="minorHAnsi"/>
                  <w:kern w:val="0"/>
                  <w:sz w:val="18"/>
                  <w:szCs w:val="18"/>
                </w:rPr>
                <w:t>PN-HD 60364-5-551:2010</w:t>
              </w:r>
            </w:hyperlink>
          </w:p>
        </w:tc>
        <w:tc>
          <w:tcPr>
            <w:tcW w:w="3240" w:type="pct"/>
          </w:tcPr>
          <w:p w14:paraId="043C48F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1" w:history="1">
              <w:r w:rsidR="00692369" w:rsidRPr="00CF0E1A">
                <w:rPr>
                  <w:rFonts w:asciiTheme="minorHAnsi" w:hAnsiTheme="minorHAnsi"/>
                  <w:kern w:val="0"/>
                  <w:sz w:val="18"/>
                  <w:szCs w:val="18"/>
                </w:rPr>
                <w:t>Instalacje elektryczne niskiego napięcia -- Część 5-55: Dobór i montaż wyposażenia elektrycznego -- Inne wyposażenie -- Sekcja 551: Niskonapięciowe zespoły prądotwórcze</w:t>
              </w:r>
            </w:hyperlink>
            <w:r w:rsidR="00692369" w:rsidRPr="00CF0E1A">
              <w:rPr>
                <w:rFonts w:asciiTheme="minorHAnsi" w:hAnsiTheme="minorHAnsi"/>
                <w:kern w:val="0"/>
                <w:sz w:val="18"/>
                <w:szCs w:val="18"/>
              </w:rPr>
              <w:t> </w:t>
            </w:r>
            <w:hyperlink r:id="rId42" w:tgtFrame="_blank" w:history="1">
              <w:r w:rsidR="00692369" w:rsidRPr="00CF0E1A">
                <w:rPr>
                  <w:rFonts w:asciiTheme="minorHAnsi" w:hAnsiTheme="minorHAnsi"/>
                  <w:kern w:val="0"/>
                  <w:sz w:val="18"/>
                  <w:szCs w:val="18"/>
                </w:rPr>
                <w:t>(oryg.)</w:t>
              </w:r>
            </w:hyperlink>
          </w:p>
        </w:tc>
      </w:tr>
      <w:tr w:rsidR="00692369" w:rsidRPr="00CF0E1A" w14:paraId="73F5F785" w14:textId="77777777" w:rsidTr="008820E5">
        <w:tc>
          <w:tcPr>
            <w:tcW w:w="251" w:type="pct"/>
          </w:tcPr>
          <w:p w14:paraId="4449F5E0"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46A63A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3" w:history="1">
              <w:r w:rsidR="00692369" w:rsidRPr="00CF0E1A">
                <w:rPr>
                  <w:rFonts w:asciiTheme="minorHAnsi" w:hAnsiTheme="minorHAnsi"/>
                  <w:kern w:val="0"/>
                  <w:sz w:val="18"/>
                  <w:szCs w:val="18"/>
                </w:rPr>
                <w:t>PN-HD 60364-5-551:2010/AC:2012</w:t>
              </w:r>
            </w:hyperlink>
          </w:p>
        </w:tc>
        <w:tc>
          <w:tcPr>
            <w:tcW w:w="3240" w:type="pct"/>
          </w:tcPr>
          <w:p w14:paraId="607E9A6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4" w:history="1">
              <w:r w:rsidR="00692369" w:rsidRPr="00CF0E1A">
                <w:rPr>
                  <w:rFonts w:asciiTheme="minorHAnsi" w:hAnsiTheme="minorHAnsi"/>
                  <w:kern w:val="0"/>
                  <w:sz w:val="18"/>
                  <w:szCs w:val="18"/>
                </w:rPr>
                <w:t>Instalacje elektryczne niskiego napięcia -- Część 5-55: Dobór i montaż wyposażenia elektrycznego -- Inne wyposażenie -- Sekcja 551: Niskonapięciowe zespoły prądotwórcze</w:t>
              </w:r>
            </w:hyperlink>
            <w:r w:rsidR="00692369" w:rsidRPr="00CF0E1A">
              <w:rPr>
                <w:rFonts w:asciiTheme="minorHAnsi" w:hAnsiTheme="minorHAnsi"/>
                <w:kern w:val="0"/>
                <w:sz w:val="18"/>
                <w:szCs w:val="18"/>
              </w:rPr>
              <w:t> </w:t>
            </w:r>
            <w:hyperlink r:id="rId45" w:tgtFrame="_blank" w:history="1">
              <w:r w:rsidR="00692369" w:rsidRPr="00CF0E1A">
                <w:rPr>
                  <w:rFonts w:asciiTheme="minorHAnsi" w:hAnsiTheme="minorHAnsi"/>
                  <w:kern w:val="0"/>
                  <w:sz w:val="18"/>
                  <w:szCs w:val="18"/>
                </w:rPr>
                <w:t>(oryg.)</w:t>
              </w:r>
            </w:hyperlink>
          </w:p>
        </w:tc>
      </w:tr>
      <w:tr w:rsidR="00692369" w:rsidRPr="00CF0E1A" w14:paraId="0C068BCB" w14:textId="77777777" w:rsidTr="008820E5">
        <w:tc>
          <w:tcPr>
            <w:tcW w:w="251" w:type="pct"/>
          </w:tcPr>
          <w:p w14:paraId="3E25998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380E0AF"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6" w:history="1">
              <w:r w:rsidR="00692369" w:rsidRPr="00CF0E1A">
                <w:rPr>
                  <w:rFonts w:asciiTheme="minorHAnsi" w:hAnsiTheme="minorHAnsi"/>
                  <w:kern w:val="0"/>
                  <w:sz w:val="18"/>
                  <w:szCs w:val="18"/>
                </w:rPr>
                <w:t>PN-HD 60364-5-559:2012</w:t>
              </w:r>
            </w:hyperlink>
          </w:p>
        </w:tc>
        <w:tc>
          <w:tcPr>
            <w:tcW w:w="3240" w:type="pct"/>
          </w:tcPr>
          <w:p w14:paraId="42387C5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7" w:history="1">
              <w:r w:rsidR="00692369" w:rsidRPr="00CF0E1A">
                <w:rPr>
                  <w:rFonts w:asciiTheme="minorHAnsi" w:hAnsiTheme="minorHAnsi"/>
                  <w:kern w:val="0"/>
                  <w:sz w:val="18"/>
                  <w:szCs w:val="18"/>
                </w:rPr>
                <w:t>Instalacje elektryczne niskiego napięcia -- Część 5-559: Dobór i montaż wyposażenia elektrycznego -- Oprawy oświetleniowe i instalacje oświetleniowe</w:t>
              </w:r>
            </w:hyperlink>
            <w:r w:rsidR="00692369" w:rsidRPr="00CF0E1A">
              <w:rPr>
                <w:rFonts w:asciiTheme="minorHAnsi" w:hAnsiTheme="minorHAnsi"/>
                <w:kern w:val="0"/>
                <w:sz w:val="18"/>
                <w:szCs w:val="18"/>
              </w:rPr>
              <w:t> </w:t>
            </w:r>
            <w:hyperlink r:id="rId48" w:tgtFrame="_blank" w:history="1">
              <w:r w:rsidR="00692369" w:rsidRPr="00CF0E1A">
                <w:rPr>
                  <w:rFonts w:asciiTheme="minorHAnsi" w:hAnsiTheme="minorHAnsi"/>
                  <w:kern w:val="0"/>
                  <w:sz w:val="18"/>
                  <w:szCs w:val="18"/>
                </w:rPr>
                <w:t>(oryg.)</w:t>
              </w:r>
            </w:hyperlink>
          </w:p>
        </w:tc>
      </w:tr>
      <w:tr w:rsidR="00692369" w:rsidRPr="00CF0E1A" w14:paraId="23F89FE0" w14:textId="77777777" w:rsidTr="008820E5">
        <w:tc>
          <w:tcPr>
            <w:tcW w:w="251" w:type="pct"/>
          </w:tcPr>
          <w:p w14:paraId="722DA61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C4994C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49" w:history="1">
              <w:r w:rsidR="00692369" w:rsidRPr="00CF0E1A">
                <w:rPr>
                  <w:rFonts w:asciiTheme="minorHAnsi" w:hAnsiTheme="minorHAnsi"/>
                  <w:kern w:val="0"/>
                  <w:sz w:val="18"/>
                  <w:szCs w:val="18"/>
                </w:rPr>
                <w:t>PN-HD 60364-5-56:2013</w:t>
              </w:r>
            </w:hyperlink>
          </w:p>
        </w:tc>
        <w:tc>
          <w:tcPr>
            <w:tcW w:w="3240" w:type="pct"/>
          </w:tcPr>
          <w:p w14:paraId="0DDE4B3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0" w:history="1">
              <w:r w:rsidR="00692369" w:rsidRPr="00CF0E1A">
                <w:rPr>
                  <w:rFonts w:asciiTheme="minorHAnsi" w:hAnsiTheme="minorHAnsi"/>
                  <w:kern w:val="0"/>
                  <w:sz w:val="18"/>
                  <w:szCs w:val="18"/>
                </w:rPr>
                <w:t>Instalacje elektryczne niskiego napięcia -- Część 5-56: Dobór i montaż wyposażenia elektrycznego -- Instalacje bezpieczeństwa</w:t>
              </w:r>
            </w:hyperlink>
          </w:p>
        </w:tc>
      </w:tr>
      <w:tr w:rsidR="00692369" w:rsidRPr="00CF0E1A" w14:paraId="1AD5EEEB" w14:textId="77777777" w:rsidTr="008820E5">
        <w:tc>
          <w:tcPr>
            <w:tcW w:w="251" w:type="pct"/>
          </w:tcPr>
          <w:p w14:paraId="141A29D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AC50D2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1" w:history="1">
              <w:r w:rsidR="00692369" w:rsidRPr="00CF0E1A">
                <w:rPr>
                  <w:rFonts w:asciiTheme="minorHAnsi" w:hAnsiTheme="minorHAnsi"/>
                  <w:kern w:val="0"/>
                  <w:sz w:val="18"/>
                  <w:szCs w:val="18"/>
                </w:rPr>
                <w:t>PN-HD 60364-6:2008</w:t>
              </w:r>
            </w:hyperlink>
          </w:p>
        </w:tc>
        <w:tc>
          <w:tcPr>
            <w:tcW w:w="3240" w:type="pct"/>
          </w:tcPr>
          <w:p w14:paraId="0496736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2" w:history="1">
              <w:r w:rsidR="00692369" w:rsidRPr="00CF0E1A">
                <w:rPr>
                  <w:rFonts w:asciiTheme="minorHAnsi" w:hAnsiTheme="minorHAnsi"/>
                  <w:kern w:val="0"/>
                  <w:sz w:val="18"/>
                  <w:szCs w:val="18"/>
                </w:rPr>
                <w:t>Instalacje elektryczne niskiego napięcia -- Część 6: Sprawdzanie</w:t>
              </w:r>
            </w:hyperlink>
          </w:p>
        </w:tc>
      </w:tr>
      <w:tr w:rsidR="00692369" w:rsidRPr="00CF0E1A" w14:paraId="7D4BC360" w14:textId="77777777" w:rsidTr="008820E5">
        <w:tc>
          <w:tcPr>
            <w:tcW w:w="251" w:type="pct"/>
          </w:tcPr>
          <w:p w14:paraId="1C3B5F3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CBFF95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3" w:history="1">
              <w:r w:rsidR="00692369" w:rsidRPr="00CF0E1A">
                <w:rPr>
                  <w:rFonts w:asciiTheme="minorHAnsi" w:hAnsiTheme="minorHAnsi"/>
                  <w:kern w:val="0"/>
                  <w:sz w:val="18"/>
                  <w:szCs w:val="18"/>
                </w:rPr>
                <w:t>PN-HD 60364-7-701:2010</w:t>
              </w:r>
            </w:hyperlink>
          </w:p>
        </w:tc>
        <w:tc>
          <w:tcPr>
            <w:tcW w:w="3240" w:type="pct"/>
          </w:tcPr>
          <w:p w14:paraId="5BCDB2A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4" w:history="1">
              <w:r w:rsidR="00692369" w:rsidRPr="00CF0E1A">
                <w:rPr>
                  <w:rFonts w:asciiTheme="minorHAnsi" w:hAnsiTheme="minorHAnsi"/>
                  <w:kern w:val="0"/>
                  <w:sz w:val="18"/>
                  <w:szCs w:val="18"/>
                </w:rPr>
                <w:t>Instalacje elektryczne niskiego napięcia -- Część 7-701: Wymagania dotyczące specjalnych instalacji lub lokalizacji -- Pomieszczenia wyposażone w wannę lub prysznic</w:t>
              </w:r>
            </w:hyperlink>
          </w:p>
        </w:tc>
      </w:tr>
      <w:tr w:rsidR="00692369" w:rsidRPr="00CF0E1A" w14:paraId="261FA3CA" w14:textId="77777777" w:rsidTr="008820E5">
        <w:tc>
          <w:tcPr>
            <w:tcW w:w="251" w:type="pct"/>
          </w:tcPr>
          <w:p w14:paraId="5E932CB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F283A0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5" w:history="1">
              <w:r w:rsidR="00692369" w:rsidRPr="00CF0E1A">
                <w:rPr>
                  <w:rFonts w:asciiTheme="minorHAnsi" w:hAnsiTheme="minorHAnsi"/>
                  <w:kern w:val="0"/>
                  <w:sz w:val="18"/>
                  <w:szCs w:val="18"/>
                </w:rPr>
                <w:t>PN-HD 60364-7-701:2010/AC:2012</w:t>
              </w:r>
            </w:hyperlink>
          </w:p>
        </w:tc>
        <w:tc>
          <w:tcPr>
            <w:tcW w:w="3240" w:type="pct"/>
          </w:tcPr>
          <w:p w14:paraId="554729E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6" w:history="1">
              <w:r w:rsidR="00692369" w:rsidRPr="00CF0E1A">
                <w:rPr>
                  <w:rFonts w:asciiTheme="minorHAnsi" w:hAnsiTheme="minorHAnsi"/>
                  <w:kern w:val="0"/>
                  <w:sz w:val="18"/>
                  <w:szCs w:val="18"/>
                </w:rPr>
                <w:t>Instalacje elektryczne niskiego napięcia -- Część 7-701: Wymagania dotyczące specjalnych instalacji lub lokalizacji -- Pomieszczenia wyposażone w wannę lub prysznic</w:t>
              </w:r>
            </w:hyperlink>
          </w:p>
        </w:tc>
      </w:tr>
      <w:tr w:rsidR="00692369" w:rsidRPr="00CF0E1A" w14:paraId="131EA0E4" w14:textId="77777777" w:rsidTr="008820E5">
        <w:tc>
          <w:tcPr>
            <w:tcW w:w="251" w:type="pct"/>
          </w:tcPr>
          <w:p w14:paraId="26DB558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76DBB8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7" w:history="1">
              <w:r w:rsidR="00692369" w:rsidRPr="00CF0E1A">
                <w:rPr>
                  <w:rFonts w:asciiTheme="minorHAnsi" w:hAnsiTheme="minorHAnsi"/>
                  <w:kern w:val="0"/>
                  <w:sz w:val="18"/>
                  <w:szCs w:val="18"/>
                </w:rPr>
                <w:t>PN-HD 60364-7-702:2010</w:t>
              </w:r>
            </w:hyperlink>
          </w:p>
        </w:tc>
        <w:tc>
          <w:tcPr>
            <w:tcW w:w="3240" w:type="pct"/>
          </w:tcPr>
          <w:p w14:paraId="57C09B9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58" w:history="1">
              <w:r w:rsidR="00692369" w:rsidRPr="00CF0E1A">
                <w:rPr>
                  <w:rFonts w:asciiTheme="minorHAnsi" w:hAnsiTheme="minorHAnsi"/>
                  <w:kern w:val="0"/>
                  <w:sz w:val="18"/>
                  <w:szCs w:val="18"/>
                </w:rPr>
                <w:t>Instalacje elektryczne niskiego napięcia -- Część 7-702: Wymagania dotyczące specjalnych instalacji lub lokalizacji -- Baseny pływackie i fontanny</w:t>
              </w:r>
            </w:hyperlink>
            <w:r w:rsidR="00692369" w:rsidRPr="00CF0E1A">
              <w:rPr>
                <w:rFonts w:asciiTheme="minorHAnsi" w:hAnsiTheme="minorHAnsi"/>
                <w:kern w:val="0"/>
                <w:sz w:val="18"/>
                <w:szCs w:val="18"/>
              </w:rPr>
              <w:t> </w:t>
            </w:r>
            <w:hyperlink r:id="rId59" w:tgtFrame="_blank" w:history="1">
              <w:r w:rsidR="00692369" w:rsidRPr="00CF0E1A">
                <w:rPr>
                  <w:rFonts w:asciiTheme="minorHAnsi" w:hAnsiTheme="minorHAnsi"/>
                  <w:kern w:val="0"/>
                  <w:sz w:val="18"/>
                  <w:szCs w:val="18"/>
                </w:rPr>
                <w:t>(oryg.)</w:t>
              </w:r>
            </w:hyperlink>
          </w:p>
        </w:tc>
      </w:tr>
      <w:tr w:rsidR="00692369" w:rsidRPr="00CF0E1A" w14:paraId="537CC2C6" w14:textId="77777777" w:rsidTr="008820E5">
        <w:tc>
          <w:tcPr>
            <w:tcW w:w="251" w:type="pct"/>
          </w:tcPr>
          <w:p w14:paraId="190F0FE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1E2499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0" w:history="1">
              <w:r w:rsidR="00692369" w:rsidRPr="00CF0E1A">
                <w:rPr>
                  <w:rFonts w:asciiTheme="minorHAnsi" w:hAnsiTheme="minorHAnsi"/>
                  <w:kern w:val="0"/>
                  <w:sz w:val="18"/>
                  <w:szCs w:val="18"/>
                </w:rPr>
                <w:t>PN-HD 60364-7-703:2007</w:t>
              </w:r>
            </w:hyperlink>
          </w:p>
        </w:tc>
        <w:tc>
          <w:tcPr>
            <w:tcW w:w="3240" w:type="pct"/>
          </w:tcPr>
          <w:p w14:paraId="112F026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1" w:history="1">
              <w:r w:rsidR="00692369" w:rsidRPr="00CF0E1A">
                <w:rPr>
                  <w:rFonts w:asciiTheme="minorHAnsi" w:hAnsiTheme="minorHAnsi"/>
                  <w:iCs/>
                  <w:kern w:val="0"/>
                  <w:sz w:val="18"/>
                  <w:szCs w:val="18"/>
                </w:rPr>
                <w:t>Instalacje elektryczne w obiektach budowlanych -- Część 7-703: Wymagania dotyczące specjalnych instalacji lub lokalizacji -- Pomieszczenia i kabiny zawierające ogrzewacze sauny</w:t>
              </w:r>
            </w:hyperlink>
          </w:p>
        </w:tc>
      </w:tr>
      <w:tr w:rsidR="00692369" w:rsidRPr="00CF0E1A" w14:paraId="150BB89B" w14:textId="77777777" w:rsidTr="008820E5">
        <w:tc>
          <w:tcPr>
            <w:tcW w:w="251" w:type="pct"/>
          </w:tcPr>
          <w:p w14:paraId="7449021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FE2163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2" w:history="1">
              <w:r w:rsidR="00692369" w:rsidRPr="00CF0E1A">
                <w:rPr>
                  <w:rFonts w:asciiTheme="minorHAnsi" w:hAnsiTheme="minorHAnsi"/>
                  <w:kern w:val="0"/>
                  <w:sz w:val="18"/>
                  <w:szCs w:val="18"/>
                </w:rPr>
                <w:t>PN-HD 60364-7-704:2010</w:t>
              </w:r>
            </w:hyperlink>
          </w:p>
        </w:tc>
        <w:tc>
          <w:tcPr>
            <w:tcW w:w="3240" w:type="pct"/>
          </w:tcPr>
          <w:p w14:paraId="0F7BA23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3" w:history="1">
              <w:r w:rsidR="00692369" w:rsidRPr="00CF0E1A">
                <w:rPr>
                  <w:rFonts w:asciiTheme="minorHAnsi" w:hAnsiTheme="minorHAnsi"/>
                  <w:kern w:val="0"/>
                  <w:sz w:val="18"/>
                  <w:szCs w:val="18"/>
                </w:rPr>
                <w:t>Instalacje elektryczne niskiego napięcia -- Część 7-704: Wymagania dotyczące specjalnych instalacji lub lokalizacji -- Instalacje na terenie budowy i rozbiórki</w:t>
              </w:r>
            </w:hyperlink>
          </w:p>
        </w:tc>
      </w:tr>
      <w:tr w:rsidR="00692369" w:rsidRPr="00CF0E1A" w14:paraId="39ACE6D5" w14:textId="77777777" w:rsidTr="008820E5">
        <w:tc>
          <w:tcPr>
            <w:tcW w:w="251" w:type="pct"/>
          </w:tcPr>
          <w:p w14:paraId="7DB5DFD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559D4B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4" w:history="1">
              <w:r w:rsidR="00692369" w:rsidRPr="00CF0E1A">
                <w:rPr>
                  <w:rFonts w:asciiTheme="minorHAnsi" w:hAnsiTheme="minorHAnsi"/>
                  <w:kern w:val="0"/>
                  <w:sz w:val="18"/>
                  <w:szCs w:val="18"/>
                </w:rPr>
                <w:t>PN-HD 60364-7-705:2007</w:t>
              </w:r>
            </w:hyperlink>
          </w:p>
        </w:tc>
        <w:tc>
          <w:tcPr>
            <w:tcW w:w="3240" w:type="pct"/>
          </w:tcPr>
          <w:p w14:paraId="22412EC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5" w:history="1">
              <w:r w:rsidR="00692369" w:rsidRPr="00CF0E1A">
                <w:rPr>
                  <w:rFonts w:asciiTheme="minorHAnsi" w:hAnsiTheme="minorHAnsi"/>
                  <w:kern w:val="0"/>
                  <w:sz w:val="18"/>
                  <w:szCs w:val="18"/>
                </w:rPr>
                <w:t>Instalacje elektryczne niskiego napięcia -- Część 7-705: Wymagania dotyczące specjalnych instalacji lub lokalizacji -- Gospodarstwa rolnicze i ogrodnicze</w:t>
              </w:r>
            </w:hyperlink>
            <w:r w:rsidR="00692369" w:rsidRPr="00CF0E1A">
              <w:rPr>
                <w:rFonts w:asciiTheme="minorHAnsi" w:hAnsiTheme="minorHAnsi"/>
                <w:kern w:val="0"/>
                <w:sz w:val="18"/>
                <w:szCs w:val="18"/>
              </w:rPr>
              <w:t> </w:t>
            </w:r>
            <w:hyperlink r:id="rId66" w:tgtFrame="_blank" w:history="1">
              <w:r w:rsidR="00692369" w:rsidRPr="00CF0E1A">
                <w:rPr>
                  <w:rFonts w:asciiTheme="minorHAnsi" w:hAnsiTheme="minorHAnsi"/>
                  <w:kern w:val="0"/>
                  <w:sz w:val="18"/>
                  <w:szCs w:val="18"/>
                </w:rPr>
                <w:t>(oryg.)</w:t>
              </w:r>
            </w:hyperlink>
          </w:p>
        </w:tc>
      </w:tr>
      <w:tr w:rsidR="00692369" w:rsidRPr="00CF0E1A" w14:paraId="717E04F2" w14:textId="77777777" w:rsidTr="008820E5">
        <w:tc>
          <w:tcPr>
            <w:tcW w:w="251" w:type="pct"/>
          </w:tcPr>
          <w:p w14:paraId="39203EF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51D3FEF"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7" w:history="1">
              <w:r w:rsidR="00692369" w:rsidRPr="00CF0E1A">
                <w:rPr>
                  <w:rFonts w:asciiTheme="minorHAnsi" w:hAnsiTheme="minorHAnsi"/>
                  <w:kern w:val="0"/>
                  <w:sz w:val="18"/>
                  <w:szCs w:val="18"/>
                </w:rPr>
                <w:t>PN-HD 60364-7-705:2007/AC:2012</w:t>
              </w:r>
            </w:hyperlink>
          </w:p>
        </w:tc>
        <w:tc>
          <w:tcPr>
            <w:tcW w:w="3240" w:type="pct"/>
          </w:tcPr>
          <w:p w14:paraId="6E2A8D5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68" w:history="1">
              <w:r w:rsidR="00692369" w:rsidRPr="00CF0E1A">
                <w:rPr>
                  <w:rFonts w:asciiTheme="minorHAnsi" w:hAnsiTheme="minorHAnsi"/>
                  <w:kern w:val="0"/>
                  <w:sz w:val="18"/>
                  <w:szCs w:val="18"/>
                </w:rPr>
                <w:t>Instalacje elektryczne niskiego napięcia -- Część 7-705: Wymagania dotyczące specjalnych instalacji lub lokalizacji -- Gospodarstwa rolnicze i ogrodnicze</w:t>
              </w:r>
            </w:hyperlink>
            <w:r w:rsidR="00692369" w:rsidRPr="00CF0E1A">
              <w:rPr>
                <w:rFonts w:asciiTheme="minorHAnsi" w:hAnsiTheme="minorHAnsi"/>
                <w:kern w:val="0"/>
                <w:sz w:val="18"/>
                <w:szCs w:val="18"/>
              </w:rPr>
              <w:t> </w:t>
            </w:r>
            <w:hyperlink r:id="rId69" w:tgtFrame="_blank" w:history="1">
              <w:r w:rsidR="00692369" w:rsidRPr="00CF0E1A">
                <w:rPr>
                  <w:rFonts w:asciiTheme="minorHAnsi" w:hAnsiTheme="minorHAnsi"/>
                  <w:kern w:val="0"/>
                  <w:sz w:val="18"/>
                  <w:szCs w:val="18"/>
                </w:rPr>
                <w:t>(oryg.)</w:t>
              </w:r>
            </w:hyperlink>
          </w:p>
        </w:tc>
      </w:tr>
      <w:tr w:rsidR="00692369" w:rsidRPr="00CF0E1A" w14:paraId="619BF20E" w14:textId="77777777" w:rsidTr="008820E5">
        <w:tc>
          <w:tcPr>
            <w:tcW w:w="251" w:type="pct"/>
          </w:tcPr>
          <w:p w14:paraId="0A90A1F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9A14EE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0" w:history="1">
              <w:r w:rsidR="00692369" w:rsidRPr="00CF0E1A">
                <w:rPr>
                  <w:rFonts w:asciiTheme="minorHAnsi" w:hAnsiTheme="minorHAnsi"/>
                  <w:kern w:val="0"/>
                  <w:sz w:val="18"/>
                  <w:szCs w:val="18"/>
                </w:rPr>
                <w:t>PN-HD 60364-7-706:2007</w:t>
              </w:r>
            </w:hyperlink>
          </w:p>
        </w:tc>
        <w:tc>
          <w:tcPr>
            <w:tcW w:w="3240" w:type="pct"/>
          </w:tcPr>
          <w:p w14:paraId="6C5DB2A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1" w:history="1">
              <w:r w:rsidR="00692369" w:rsidRPr="00CF0E1A">
                <w:rPr>
                  <w:rFonts w:asciiTheme="minorHAnsi" w:hAnsiTheme="minorHAnsi"/>
                  <w:kern w:val="0"/>
                  <w:sz w:val="18"/>
                  <w:szCs w:val="18"/>
                </w:rPr>
                <w:t>Instalacje elektryczne niskiego napięcia -- Część 7-706: Wymagania dotyczące specjalnych instalacji lub lokalizacji -- Pomieszczenia przewodzące i ograniczające swobodę ruchu</w:t>
              </w:r>
            </w:hyperlink>
            <w:r w:rsidR="00692369" w:rsidRPr="00CF0E1A">
              <w:rPr>
                <w:rFonts w:asciiTheme="minorHAnsi" w:hAnsiTheme="minorHAnsi"/>
                <w:kern w:val="0"/>
                <w:sz w:val="18"/>
                <w:szCs w:val="18"/>
              </w:rPr>
              <w:t> </w:t>
            </w:r>
            <w:hyperlink r:id="rId72" w:tgtFrame="_blank" w:history="1">
              <w:r w:rsidR="00692369" w:rsidRPr="00CF0E1A">
                <w:rPr>
                  <w:rFonts w:asciiTheme="minorHAnsi" w:hAnsiTheme="minorHAnsi"/>
                  <w:kern w:val="0"/>
                  <w:sz w:val="18"/>
                  <w:szCs w:val="18"/>
                </w:rPr>
                <w:t>(oryg.)</w:t>
              </w:r>
            </w:hyperlink>
          </w:p>
        </w:tc>
      </w:tr>
      <w:tr w:rsidR="00692369" w:rsidRPr="00CF0E1A" w14:paraId="71E1A90F" w14:textId="77777777" w:rsidTr="008820E5">
        <w:tc>
          <w:tcPr>
            <w:tcW w:w="251" w:type="pct"/>
          </w:tcPr>
          <w:p w14:paraId="36A1FC3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F56CBB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3" w:history="1">
              <w:r w:rsidR="00692369" w:rsidRPr="00CF0E1A">
                <w:rPr>
                  <w:rFonts w:asciiTheme="minorHAnsi" w:hAnsiTheme="minorHAnsi"/>
                  <w:kern w:val="0"/>
                  <w:sz w:val="18"/>
                  <w:szCs w:val="18"/>
                </w:rPr>
                <w:t>PN-IEC 60364-7-707:1999</w:t>
              </w:r>
            </w:hyperlink>
          </w:p>
        </w:tc>
        <w:tc>
          <w:tcPr>
            <w:tcW w:w="3240" w:type="pct"/>
          </w:tcPr>
          <w:p w14:paraId="3FD1E24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Instalacje elektryczne w obiektach budowlanych. Wymagania dotyczące specjalnych instalacji lub lokalizacji. Wymagania dotyczące uziemień instalacji urządzeń przetwarzania danych</w:t>
            </w:r>
          </w:p>
        </w:tc>
      </w:tr>
      <w:tr w:rsidR="00692369" w:rsidRPr="00CF0E1A" w14:paraId="26AD54BA" w14:textId="77777777" w:rsidTr="008820E5">
        <w:tc>
          <w:tcPr>
            <w:tcW w:w="251" w:type="pct"/>
          </w:tcPr>
          <w:p w14:paraId="791F8F4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AC9315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4" w:history="1">
              <w:r w:rsidR="00692369" w:rsidRPr="00CF0E1A">
                <w:rPr>
                  <w:rFonts w:asciiTheme="minorHAnsi" w:hAnsiTheme="minorHAnsi"/>
                  <w:kern w:val="0"/>
                  <w:sz w:val="18"/>
                  <w:szCs w:val="18"/>
                </w:rPr>
                <w:t>PN-HD 60364-7-708:2010</w:t>
              </w:r>
            </w:hyperlink>
          </w:p>
        </w:tc>
        <w:tc>
          <w:tcPr>
            <w:tcW w:w="3240" w:type="pct"/>
          </w:tcPr>
          <w:p w14:paraId="2376FBF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5" w:history="1">
              <w:r w:rsidR="00692369" w:rsidRPr="00CF0E1A">
                <w:rPr>
                  <w:rFonts w:asciiTheme="minorHAnsi" w:hAnsiTheme="minorHAnsi"/>
                  <w:kern w:val="0"/>
                  <w:sz w:val="18"/>
                  <w:szCs w:val="18"/>
                </w:rPr>
                <w:t>Instalacje elektryczne niskiego napięcia -- Część 7-708: Wymagania dotyczące specjalnych instalacji lub lokalizacji -- Kempingi dla przyczep, kempingi oraz podobne lokalizacje</w:t>
              </w:r>
            </w:hyperlink>
            <w:r w:rsidR="00692369" w:rsidRPr="00CF0E1A">
              <w:rPr>
                <w:rFonts w:asciiTheme="minorHAnsi" w:hAnsiTheme="minorHAnsi"/>
                <w:kern w:val="0"/>
                <w:sz w:val="18"/>
                <w:szCs w:val="18"/>
              </w:rPr>
              <w:t> </w:t>
            </w:r>
            <w:hyperlink r:id="rId76" w:tgtFrame="_blank" w:history="1">
              <w:r w:rsidR="00692369" w:rsidRPr="00CF0E1A">
                <w:rPr>
                  <w:rFonts w:asciiTheme="minorHAnsi" w:hAnsiTheme="minorHAnsi"/>
                  <w:kern w:val="0"/>
                  <w:sz w:val="18"/>
                  <w:szCs w:val="18"/>
                </w:rPr>
                <w:t>(oryg.)</w:t>
              </w:r>
            </w:hyperlink>
          </w:p>
        </w:tc>
      </w:tr>
      <w:tr w:rsidR="00692369" w:rsidRPr="00CF0E1A" w14:paraId="4DF4783C" w14:textId="77777777" w:rsidTr="008820E5">
        <w:tc>
          <w:tcPr>
            <w:tcW w:w="251" w:type="pct"/>
          </w:tcPr>
          <w:p w14:paraId="6298322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3C98A3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7" w:history="1">
              <w:r w:rsidR="00692369" w:rsidRPr="00CF0E1A">
                <w:rPr>
                  <w:rFonts w:asciiTheme="minorHAnsi" w:hAnsiTheme="minorHAnsi"/>
                  <w:kern w:val="0"/>
                  <w:sz w:val="18"/>
                  <w:szCs w:val="18"/>
                </w:rPr>
                <w:t>PN-HD 60364-7-709:2010</w:t>
              </w:r>
            </w:hyperlink>
          </w:p>
        </w:tc>
        <w:tc>
          <w:tcPr>
            <w:tcW w:w="3240" w:type="pct"/>
          </w:tcPr>
          <w:p w14:paraId="65C83DB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78" w:history="1">
              <w:r w:rsidR="00692369" w:rsidRPr="00CF0E1A">
                <w:rPr>
                  <w:rFonts w:asciiTheme="minorHAnsi" w:hAnsiTheme="minorHAnsi"/>
                  <w:kern w:val="0"/>
                  <w:sz w:val="18"/>
                  <w:szCs w:val="18"/>
                </w:rPr>
                <w:t>Instalacje elektryczne niskiego napięcia -- Część 7-709: Wymagania dotyczące specjalnych instalacji lub lokalizacji -- Porty jachtowe oraz podobne lokalizacje</w:t>
              </w:r>
            </w:hyperlink>
            <w:r w:rsidR="00692369" w:rsidRPr="00CF0E1A">
              <w:rPr>
                <w:rFonts w:asciiTheme="minorHAnsi" w:hAnsiTheme="minorHAnsi"/>
                <w:kern w:val="0"/>
                <w:sz w:val="18"/>
                <w:szCs w:val="18"/>
              </w:rPr>
              <w:t> </w:t>
            </w:r>
            <w:hyperlink r:id="rId79" w:tgtFrame="_blank" w:history="1">
              <w:r w:rsidR="00692369" w:rsidRPr="00CF0E1A">
                <w:rPr>
                  <w:rFonts w:asciiTheme="minorHAnsi" w:hAnsiTheme="minorHAnsi"/>
                  <w:kern w:val="0"/>
                  <w:sz w:val="18"/>
                  <w:szCs w:val="18"/>
                </w:rPr>
                <w:t>(oryg.)</w:t>
              </w:r>
            </w:hyperlink>
          </w:p>
        </w:tc>
      </w:tr>
      <w:tr w:rsidR="00692369" w:rsidRPr="00CF0E1A" w14:paraId="75B14BA0" w14:textId="77777777" w:rsidTr="008820E5">
        <w:tc>
          <w:tcPr>
            <w:tcW w:w="251" w:type="pct"/>
          </w:tcPr>
          <w:p w14:paraId="36B57F12"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BD8B73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0" w:history="1">
              <w:r w:rsidR="00692369" w:rsidRPr="00CF0E1A">
                <w:rPr>
                  <w:rFonts w:asciiTheme="minorHAnsi" w:hAnsiTheme="minorHAnsi"/>
                  <w:kern w:val="0"/>
                  <w:sz w:val="18"/>
                  <w:szCs w:val="18"/>
                </w:rPr>
                <w:t>PN-HD 60364-7-709:2010/AC:2012</w:t>
              </w:r>
            </w:hyperlink>
          </w:p>
        </w:tc>
        <w:tc>
          <w:tcPr>
            <w:tcW w:w="3240" w:type="pct"/>
          </w:tcPr>
          <w:p w14:paraId="73FAC05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1" w:history="1">
              <w:r w:rsidR="00692369" w:rsidRPr="00CF0E1A">
                <w:rPr>
                  <w:rFonts w:asciiTheme="minorHAnsi" w:hAnsiTheme="minorHAnsi"/>
                  <w:kern w:val="0"/>
                  <w:sz w:val="18"/>
                  <w:szCs w:val="18"/>
                </w:rPr>
                <w:t>Instalacje elektryczne niskiego napięcia -- Część 7-709: Wymagania dotyczące specjalnych instalacji lub lokalizacji -- Porty jachtowe oraz podobne lokalizacje</w:t>
              </w:r>
            </w:hyperlink>
            <w:r w:rsidR="00692369" w:rsidRPr="00CF0E1A">
              <w:rPr>
                <w:rFonts w:asciiTheme="minorHAnsi" w:hAnsiTheme="minorHAnsi"/>
                <w:kern w:val="0"/>
                <w:sz w:val="18"/>
                <w:szCs w:val="18"/>
              </w:rPr>
              <w:t> </w:t>
            </w:r>
            <w:hyperlink r:id="rId82" w:tgtFrame="_blank" w:history="1">
              <w:r w:rsidR="00692369" w:rsidRPr="00CF0E1A">
                <w:rPr>
                  <w:rFonts w:asciiTheme="minorHAnsi" w:hAnsiTheme="minorHAnsi"/>
                  <w:kern w:val="0"/>
                  <w:sz w:val="18"/>
                  <w:szCs w:val="18"/>
                </w:rPr>
                <w:t>(oryg.)</w:t>
              </w:r>
            </w:hyperlink>
          </w:p>
        </w:tc>
      </w:tr>
      <w:tr w:rsidR="00692369" w:rsidRPr="00CF0E1A" w14:paraId="1F965A67" w14:textId="77777777" w:rsidTr="008820E5">
        <w:tc>
          <w:tcPr>
            <w:tcW w:w="251" w:type="pct"/>
          </w:tcPr>
          <w:p w14:paraId="2DAF35B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5AD237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3" w:history="1">
              <w:r w:rsidR="00692369" w:rsidRPr="00CF0E1A">
                <w:rPr>
                  <w:rFonts w:asciiTheme="minorHAnsi" w:hAnsiTheme="minorHAnsi"/>
                  <w:kern w:val="0"/>
                  <w:sz w:val="18"/>
                  <w:szCs w:val="18"/>
                </w:rPr>
                <w:t>PN-HD 60364-7-710:2012</w:t>
              </w:r>
            </w:hyperlink>
          </w:p>
        </w:tc>
        <w:tc>
          <w:tcPr>
            <w:tcW w:w="3240" w:type="pct"/>
          </w:tcPr>
          <w:p w14:paraId="4E3698F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4" w:history="1">
              <w:r w:rsidR="00692369" w:rsidRPr="00CF0E1A">
                <w:rPr>
                  <w:rFonts w:asciiTheme="minorHAnsi" w:hAnsiTheme="minorHAnsi"/>
                  <w:kern w:val="0"/>
                  <w:sz w:val="18"/>
                  <w:szCs w:val="18"/>
                </w:rPr>
                <w:t>Instalacje elektryczne niskiego napięcia -- Część 7-710: Wymagania dotyczące specjalnych instalacji lub lokalizacji -- Pomieszczenia medyczne</w:t>
              </w:r>
            </w:hyperlink>
            <w:r w:rsidR="00692369" w:rsidRPr="00CF0E1A">
              <w:rPr>
                <w:rFonts w:asciiTheme="minorHAnsi" w:hAnsiTheme="minorHAnsi"/>
                <w:kern w:val="0"/>
                <w:sz w:val="18"/>
                <w:szCs w:val="18"/>
              </w:rPr>
              <w:t> </w:t>
            </w:r>
            <w:hyperlink r:id="rId85" w:tgtFrame="_blank" w:history="1">
              <w:r w:rsidR="00692369" w:rsidRPr="00CF0E1A">
                <w:rPr>
                  <w:rFonts w:asciiTheme="minorHAnsi" w:hAnsiTheme="minorHAnsi"/>
                  <w:kern w:val="0"/>
                  <w:sz w:val="18"/>
                  <w:szCs w:val="18"/>
                </w:rPr>
                <w:t>(oryg.)</w:t>
              </w:r>
            </w:hyperlink>
          </w:p>
        </w:tc>
      </w:tr>
      <w:tr w:rsidR="00692369" w:rsidRPr="00CF0E1A" w14:paraId="32252125" w14:textId="77777777" w:rsidTr="008820E5">
        <w:tc>
          <w:tcPr>
            <w:tcW w:w="251" w:type="pct"/>
          </w:tcPr>
          <w:p w14:paraId="6616D6C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53A03A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6" w:history="1">
              <w:r w:rsidR="00692369" w:rsidRPr="00CF0E1A">
                <w:rPr>
                  <w:rFonts w:asciiTheme="minorHAnsi" w:hAnsiTheme="minorHAnsi"/>
                  <w:kern w:val="0"/>
                  <w:sz w:val="18"/>
                  <w:szCs w:val="18"/>
                </w:rPr>
                <w:t>PN-HD 60364-7-712:2007</w:t>
              </w:r>
            </w:hyperlink>
          </w:p>
        </w:tc>
        <w:tc>
          <w:tcPr>
            <w:tcW w:w="3240" w:type="pct"/>
          </w:tcPr>
          <w:p w14:paraId="6DAA1CF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7" w:history="1">
              <w:r w:rsidR="00692369" w:rsidRPr="00CF0E1A">
                <w:rPr>
                  <w:rFonts w:asciiTheme="minorHAnsi" w:hAnsiTheme="minorHAnsi"/>
                  <w:iCs/>
                  <w:kern w:val="0"/>
                  <w:sz w:val="18"/>
                  <w:szCs w:val="18"/>
                </w:rPr>
                <w:t>Instalacje elektryczne w obiektach budowlanych -- Część 7-712: Wymagania dotyczące specjalnych instalacji lub lokalizacji -- Fotowoltaiczne (PV) układy zasilania</w:t>
              </w:r>
            </w:hyperlink>
          </w:p>
        </w:tc>
      </w:tr>
      <w:tr w:rsidR="00692369" w:rsidRPr="00CF0E1A" w14:paraId="3CD68279" w14:textId="77777777" w:rsidTr="008820E5">
        <w:tc>
          <w:tcPr>
            <w:tcW w:w="251" w:type="pct"/>
          </w:tcPr>
          <w:p w14:paraId="557548F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F7CA18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8" w:history="1">
              <w:r w:rsidR="00692369" w:rsidRPr="00CF0E1A">
                <w:rPr>
                  <w:rFonts w:asciiTheme="minorHAnsi" w:hAnsiTheme="minorHAnsi"/>
                  <w:kern w:val="0"/>
                  <w:sz w:val="18"/>
                  <w:szCs w:val="18"/>
                </w:rPr>
                <w:t>PN-HD 60364-7-714:2012</w:t>
              </w:r>
            </w:hyperlink>
          </w:p>
        </w:tc>
        <w:tc>
          <w:tcPr>
            <w:tcW w:w="3240" w:type="pct"/>
          </w:tcPr>
          <w:p w14:paraId="3B4E105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89" w:history="1">
              <w:r w:rsidR="00692369" w:rsidRPr="00CF0E1A">
                <w:rPr>
                  <w:rFonts w:asciiTheme="minorHAnsi" w:hAnsiTheme="minorHAnsi"/>
                  <w:kern w:val="0"/>
                  <w:sz w:val="18"/>
                  <w:szCs w:val="18"/>
                </w:rPr>
                <w:t>Instalacje elektryczne niskiego napięcia -- Część 7-714: Wymagania dotyczące specjalnych instalacji lub lokalizacji -- Instalacje oświetlenia zewnętrznego</w:t>
              </w:r>
            </w:hyperlink>
            <w:r w:rsidR="00692369" w:rsidRPr="00CF0E1A">
              <w:rPr>
                <w:rFonts w:asciiTheme="minorHAnsi" w:hAnsiTheme="minorHAnsi"/>
                <w:kern w:val="0"/>
                <w:sz w:val="18"/>
                <w:szCs w:val="18"/>
              </w:rPr>
              <w:t> </w:t>
            </w:r>
            <w:hyperlink r:id="rId90" w:tgtFrame="_blank" w:history="1">
              <w:r w:rsidR="00692369" w:rsidRPr="00CF0E1A">
                <w:rPr>
                  <w:rFonts w:asciiTheme="minorHAnsi" w:hAnsiTheme="minorHAnsi"/>
                  <w:kern w:val="0"/>
                  <w:sz w:val="18"/>
                  <w:szCs w:val="18"/>
                </w:rPr>
                <w:t>(oryg.)</w:t>
              </w:r>
            </w:hyperlink>
          </w:p>
        </w:tc>
      </w:tr>
      <w:tr w:rsidR="00692369" w:rsidRPr="00CF0E1A" w14:paraId="2733254E" w14:textId="77777777" w:rsidTr="008820E5">
        <w:tc>
          <w:tcPr>
            <w:tcW w:w="251" w:type="pct"/>
          </w:tcPr>
          <w:p w14:paraId="0C5828C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D207B4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1" w:history="1">
              <w:r w:rsidR="00692369" w:rsidRPr="00CF0E1A">
                <w:rPr>
                  <w:rFonts w:asciiTheme="minorHAnsi" w:hAnsiTheme="minorHAnsi"/>
                  <w:kern w:val="0"/>
                  <w:sz w:val="18"/>
                  <w:szCs w:val="18"/>
                </w:rPr>
                <w:t>PN-HD 60364-7-715:2012</w:t>
              </w:r>
            </w:hyperlink>
          </w:p>
        </w:tc>
        <w:tc>
          <w:tcPr>
            <w:tcW w:w="3240" w:type="pct"/>
          </w:tcPr>
          <w:p w14:paraId="52266D1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2" w:history="1">
              <w:r w:rsidR="00692369" w:rsidRPr="00CF0E1A">
                <w:rPr>
                  <w:rFonts w:asciiTheme="minorHAnsi" w:hAnsiTheme="minorHAnsi"/>
                  <w:kern w:val="0"/>
                  <w:sz w:val="18"/>
                  <w:szCs w:val="18"/>
                </w:rPr>
                <w:t>Instalacje elektryczne niskiego napięcia -- Część 7-715: Wymagania dotyczące specjalnych instalacji lub lokalizacji -- Instalacje oświetleniowe o bardzo niskim napięciu</w:t>
              </w:r>
            </w:hyperlink>
            <w:r w:rsidR="00692369" w:rsidRPr="00CF0E1A">
              <w:rPr>
                <w:rFonts w:asciiTheme="minorHAnsi" w:hAnsiTheme="minorHAnsi"/>
                <w:kern w:val="0"/>
                <w:sz w:val="18"/>
                <w:szCs w:val="18"/>
              </w:rPr>
              <w:t> </w:t>
            </w:r>
            <w:hyperlink r:id="rId93" w:tgtFrame="_blank" w:history="1">
              <w:r w:rsidR="00692369" w:rsidRPr="00CF0E1A">
                <w:rPr>
                  <w:rFonts w:asciiTheme="minorHAnsi" w:hAnsiTheme="minorHAnsi"/>
                  <w:kern w:val="0"/>
                  <w:sz w:val="18"/>
                  <w:szCs w:val="18"/>
                </w:rPr>
                <w:t>(oryg.)</w:t>
              </w:r>
            </w:hyperlink>
          </w:p>
        </w:tc>
      </w:tr>
      <w:tr w:rsidR="00692369" w:rsidRPr="00CF0E1A" w14:paraId="231F0286" w14:textId="77777777" w:rsidTr="008820E5">
        <w:tc>
          <w:tcPr>
            <w:tcW w:w="251" w:type="pct"/>
          </w:tcPr>
          <w:p w14:paraId="702AEC0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9AE192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4" w:history="1">
              <w:r w:rsidR="00692369" w:rsidRPr="00CF0E1A">
                <w:rPr>
                  <w:rFonts w:asciiTheme="minorHAnsi" w:hAnsiTheme="minorHAnsi"/>
                  <w:kern w:val="0"/>
                  <w:sz w:val="18"/>
                  <w:szCs w:val="18"/>
                </w:rPr>
                <w:t>PN-HD 60364-7-717:2010</w:t>
              </w:r>
            </w:hyperlink>
          </w:p>
        </w:tc>
        <w:tc>
          <w:tcPr>
            <w:tcW w:w="3240" w:type="pct"/>
          </w:tcPr>
          <w:p w14:paraId="67076E4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5" w:history="1">
              <w:r w:rsidR="00692369" w:rsidRPr="00CF0E1A">
                <w:rPr>
                  <w:rFonts w:asciiTheme="minorHAnsi" w:hAnsiTheme="minorHAnsi"/>
                  <w:kern w:val="0"/>
                  <w:sz w:val="18"/>
                  <w:szCs w:val="18"/>
                </w:rPr>
                <w:t>Instalacje elektryczne niskiego napięcia -- Część 7-717: Wymagania dotyczące specjalnych instalacji lub lokalizacji -- Zespoły ruchome lub przewoźne</w:t>
              </w:r>
            </w:hyperlink>
            <w:r w:rsidR="00692369" w:rsidRPr="00CF0E1A">
              <w:rPr>
                <w:rFonts w:asciiTheme="minorHAnsi" w:hAnsiTheme="minorHAnsi"/>
                <w:kern w:val="0"/>
                <w:sz w:val="18"/>
                <w:szCs w:val="18"/>
              </w:rPr>
              <w:t> </w:t>
            </w:r>
            <w:hyperlink r:id="rId96" w:tgtFrame="_blank" w:history="1">
              <w:r w:rsidR="00692369" w:rsidRPr="00CF0E1A">
                <w:rPr>
                  <w:rFonts w:asciiTheme="minorHAnsi" w:hAnsiTheme="minorHAnsi"/>
                  <w:kern w:val="0"/>
                  <w:sz w:val="18"/>
                  <w:szCs w:val="18"/>
                </w:rPr>
                <w:t>(oryg.)</w:t>
              </w:r>
            </w:hyperlink>
          </w:p>
        </w:tc>
      </w:tr>
      <w:tr w:rsidR="00692369" w:rsidRPr="00CF0E1A" w14:paraId="621B38A1" w14:textId="77777777" w:rsidTr="008820E5">
        <w:tc>
          <w:tcPr>
            <w:tcW w:w="251" w:type="pct"/>
          </w:tcPr>
          <w:p w14:paraId="77B088E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A80BE9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7" w:history="1">
              <w:r w:rsidR="00692369" w:rsidRPr="00CF0E1A">
                <w:rPr>
                  <w:rFonts w:asciiTheme="minorHAnsi" w:hAnsiTheme="minorHAnsi"/>
                  <w:kern w:val="0"/>
                  <w:sz w:val="18"/>
                  <w:szCs w:val="18"/>
                </w:rPr>
                <w:t>PN-HD 60364-7-721:2010</w:t>
              </w:r>
            </w:hyperlink>
          </w:p>
        </w:tc>
        <w:tc>
          <w:tcPr>
            <w:tcW w:w="3240" w:type="pct"/>
          </w:tcPr>
          <w:p w14:paraId="481B8071"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98" w:history="1">
              <w:r w:rsidR="00692369" w:rsidRPr="00CF0E1A">
                <w:rPr>
                  <w:rFonts w:asciiTheme="minorHAnsi" w:hAnsiTheme="minorHAnsi"/>
                  <w:kern w:val="0"/>
                  <w:sz w:val="18"/>
                  <w:szCs w:val="18"/>
                </w:rPr>
                <w:t>Instalacje elektryczne niskiego napięcia -- Część 7-721: Wymagania dotyczące specjalnych instalacji lub lokalizacji -- Instalacje elektryczne w przyczepach kempingowych i pojazdach z przestrzenią mieszkalną</w:t>
              </w:r>
            </w:hyperlink>
            <w:r w:rsidR="00692369" w:rsidRPr="00CF0E1A">
              <w:rPr>
                <w:rFonts w:asciiTheme="minorHAnsi" w:hAnsiTheme="minorHAnsi"/>
                <w:kern w:val="0"/>
                <w:sz w:val="18"/>
                <w:szCs w:val="18"/>
              </w:rPr>
              <w:t> </w:t>
            </w:r>
            <w:hyperlink r:id="rId99" w:tgtFrame="_blank" w:history="1">
              <w:r w:rsidR="00692369" w:rsidRPr="00CF0E1A">
                <w:rPr>
                  <w:rFonts w:asciiTheme="minorHAnsi" w:hAnsiTheme="minorHAnsi"/>
                  <w:kern w:val="0"/>
                  <w:sz w:val="18"/>
                  <w:szCs w:val="18"/>
                </w:rPr>
                <w:t>(oryg.)</w:t>
              </w:r>
            </w:hyperlink>
          </w:p>
        </w:tc>
      </w:tr>
      <w:tr w:rsidR="00692369" w:rsidRPr="00CF0E1A" w14:paraId="0317FDC5" w14:textId="77777777" w:rsidTr="008820E5">
        <w:tc>
          <w:tcPr>
            <w:tcW w:w="251" w:type="pct"/>
          </w:tcPr>
          <w:p w14:paraId="49586090"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E7D599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0" w:history="1">
              <w:r w:rsidR="00692369" w:rsidRPr="00CF0E1A">
                <w:rPr>
                  <w:rFonts w:asciiTheme="minorHAnsi" w:hAnsiTheme="minorHAnsi"/>
                  <w:kern w:val="0"/>
                  <w:sz w:val="18"/>
                  <w:szCs w:val="18"/>
                </w:rPr>
                <w:t>PN-HD 60364-7-721:2010/AC:2012</w:t>
              </w:r>
            </w:hyperlink>
          </w:p>
        </w:tc>
        <w:tc>
          <w:tcPr>
            <w:tcW w:w="3240" w:type="pct"/>
          </w:tcPr>
          <w:p w14:paraId="09E3CC0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1" w:history="1">
              <w:r w:rsidR="00692369" w:rsidRPr="00CF0E1A">
                <w:rPr>
                  <w:rFonts w:asciiTheme="minorHAnsi" w:hAnsiTheme="minorHAnsi"/>
                  <w:kern w:val="0"/>
                  <w:sz w:val="18"/>
                  <w:szCs w:val="18"/>
                </w:rPr>
                <w:t>Instalacje elektryczne niskiego napięcia -- Część 7-721: Wymagania dotyczące specjalnych instalacji lub lokalizacji -- Instalacje elektryczne w przyczepach kempingowych i pojazdach z przestrzenią mieszkalną</w:t>
              </w:r>
            </w:hyperlink>
            <w:r w:rsidR="00692369" w:rsidRPr="00CF0E1A">
              <w:rPr>
                <w:rFonts w:asciiTheme="minorHAnsi" w:hAnsiTheme="minorHAnsi"/>
                <w:kern w:val="0"/>
                <w:sz w:val="18"/>
                <w:szCs w:val="18"/>
              </w:rPr>
              <w:t> </w:t>
            </w:r>
            <w:hyperlink r:id="rId102" w:tgtFrame="_blank" w:history="1">
              <w:r w:rsidR="00692369" w:rsidRPr="00CF0E1A">
                <w:rPr>
                  <w:rFonts w:asciiTheme="minorHAnsi" w:hAnsiTheme="minorHAnsi"/>
                  <w:kern w:val="0"/>
                  <w:sz w:val="18"/>
                  <w:szCs w:val="18"/>
                </w:rPr>
                <w:t>(oryg.)</w:t>
              </w:r>
            </w:hyperlink>
          </w:p>
        </w:tc>
      </w:tr>
      <w:tr w:rsidR="00692369" w:rsidRPr="00CF0E1A" w14:paraId="76ABA9FB" w14:textId="77777777" w:rsidTr="008820E5">
        <w:tc>
          <w:tcPr>
            <w:tcW w:w="251" w:type="pct"/>
          </w:tcPr>
          <w:p w14:paraId="4A6F296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593850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3" w:history="1">
              <w:r w:rsidR="00692369" w:rsidRPr="00CF0E1A">
                <w:rPr>
                  <w:rFonts w:asciiTheme="minorHAnsi" w:hAnsiTheme="minorHAnsi"/>
                  <w:kern w:val="0"/>
                  <w:sz w:val="18"/>
                  <w:szCs w:val="18"/>
                </w:rPr>
                <w:t>PN-HD 60364-7-722:2012</w:t>
              </w:r>
            </w:hyperlink>
          </w:p>
        </w:tc>
        <w:tc>
          <w:tcPr>
            <w:tcW w:w="3240" w:type="pct"/>
          </w:tcPr>
          <w:p w14:paraId="276206C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4" w:history="1">
              <w:r w:rsidR="00692369" w:rsidRPr="00CF0E1A">
                <w:rPr>
                  <w:rFonts w:asciiTheme="minorHAnsi" w:hAnsiTheme="minorHAnsi"/>
                  <w:kern w:val="0"/>
                  <w:sz w:val="18"/>
                  <w:szCs w:val="18"/>
                </w:rPr>
                <w:t>Instalacje elektryczne niskiego napięcia -- Część 7-722: Wymagania dotyczące specjalnych instalacji lub lokalizacji -- Zasilanie pojazdów elektrycznych</w:t>
              </w:r>
            </w:hyperlink>
            <w:r w:rsidR="00692369" w:rsidRPr="00CF0E1A">
              <w:rPr>
                <w:rFonts w:asciiTheme="minorHAnsi" w:hAnsiTheme="minorHAnsi"/>
                <w:kern w:val="0"/>
                <w:sz w:val="18"/>
                <w:szCs w:val="18"/>
              </w:rPr>
              <w:t> </w:t>
            </w:r>
            <w:hyperlink r:id="rId105" w:tgtFrame="_blank" w:history="1">
              <w:r w:rsidR="00692369" w:rsidRPr="00CF0E1A">
                <w:rPr>
                  <w:rFonts w:asciiTheme="minorHAnsi" w:hAnsiTheme="minorHAnsi"/>
                  <w:kern w:val="0"/>
                  <w:sz w:val="18"/>
                  <w:szCs w:val="18"/>
                </w:rPr>
                <w:t>(oryg.)</w:t>
              </w:r>
            </w:hyperlink>
          </w:p>
        </w:tc>
      </w:tr>
      <w:tr w:rsidR="00692369" w:rsidRPr="00CF0E1A" w14:paraId="17B1CC34" w14:textId="77777777" w:rsidTr="008820E5">
        <w:tc>
          <w:tcPr>
            <w:tcW w:w="251" w:type="pct"/>
          </w:tcPr>
          <w:p w14:paraId="32A4F54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D62584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6" w:history="1">
              <w:r w:rsidR="00692369" w:rsidRPr="00CF0E1A">
                <w:rPr>
                  <w:rFonts w:asciiTheme="minorHAnsi" w:hAnsiTheme="minorHAnsi"/>
                  <w:kern w:val="0"/>
                  <w:sz w:val="18"/>
                  <w:szCs w:val="18"/>
                </w:rPr>
                <w:t>PN-HD 60364-7-729:2010</w:t>
              </w:r>
            </w:hyperlink>
          </w:p>
        </w:tc>
        <w:tc>
          <w:tcPr>
            <w:tcW w:w="3240" w:type="pct"/>
          </w:tcPr>
          <w:p w14:paraId="40E120B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7" w:history="1">
              <w:r w:rsidR="00692369" w:rsidRPr="00CF0E1A">
                <w:rPr>
                  <w:rFonts w:asciiTheme="minorHAnsi" w:hAnsiTheme="minorHAnsi"/>
                  <w:kern w:val="0"/>
                  <w:sz w:val="18"/>
                  <w:szCs w:val="18"/>
                </w:rPr>
                <w:t>Instalacje elektryczne niskiego napięcia -- Część 7-729: Wymagania dotyczące specjalnych instalacji lub lokalizacji -- Korytarze obsługi lub nadzoru</w:t>
              </w:r>
            </w:hyperlink>
            <w:r w:rsidR="00692369" w:rsidRPr="00CF0E1A">
              <w:rPr>
                <w:rFonts w:asciiTheme="minorHAnsi" w:hAnsiTheme="minorHAnsi"/>
                <w:kern w:val="0"/>
                <w:sz w:val="18"/>
                <w:szCs w:val="18"/>
              </w:rPr>
              <w:t> </w:t>
            </w:r>
            <w:hyperlink r:id="rId108" w:tgtFrame="_blank" w:history="1">
              <w:r w:rsidR="00692369" w:rsidRPr="00CF0E1A">
                <w:rPr>
                  <w:rFonts w:asciiTheme="minorHAnsi" w:hAnsiTheme="minorHAnsi"/>
                  <w:kern w:val="0"/>
                  <w:sz w:val="18"/>
                  <w:szCs w:val="18"/>
                </w:rPr>
                <w:t>(oryg.)</w:t>
              </w:r>
            </w:hyperlink>
          </w:p>
        </w:tc>
      </w:tr>
      <w:tr w:rsidR="00692369" w:rsidRPr="00CF0E1A" w14:paraId="374065B9" w14:textId="77777777" w:rsidTr="008820E5">
        <w:tc>
          <w:tcPr>
            <w:tcW w:w="251" w:type="pct"/>
          </w:tcPr>
          <w:p w14:paraId="1AF39CB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ECEF5D1"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09" w:history="1">
              <w:r w:rsidR="00692369" w:rsidRPr="00CF0E1A">
                <w:rPr>
                  <w:rFonts w:asciiTheme="minorHAnsi" w:hAnsiTheme="minorHAnsi"/>
                  <w:kern w:val="0"/>
                  <w:sz w:val="18"/>
                  <w:szCs w:val="18"/>
                </w:rPr>
                <w:t>PN-HD 60364-7-740:2009</w:t>
              </w:r>
            </w:hyperlink>
          </w:p>
        </w:tc>
        <w:tc>
          <w:tcPr>
            <w:tcW w:w="3240" w:type="pct"/>
          </w:tcPr>
          <w:p w14:paraId="34B8F94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0" w:history="1">
              <w:r w:rsidR="00692369" w:rsidRPr="00CF0E1A">
                <w:rPr>
                  <w:rFonts w:asciiTheme="minorHAnsi" w:hAnsiTheme="minorHAnsi"/>
                  <w:iCs/>
                  <w:kern w:val="0"/>
                  <w:sz w:val="18"/>
                  <w:szCs w:val="18"/>
                </w:rPr>
                <w:t>Instalacje elektryczne w obiektach budowlanych -- Część 7-740: Wymagania dotyczące specjalnych instalacji lub lokalizacji -- Tymczasowe instalacje elektryczne obiektów, urządzeń rozrywkowych i straganów na terenie targów, wesołych miasteczek i cyrków</w:t>
              </w:r>
            </w:hyperlink>
          </w:p>
        </w:tc>
      </w:tr>
      <w:tr w:rsidR="00692369" w:rsidRPr="00CF0E1A" w14:paraId="1074C9BC" w14:textId="77777777" w:rsidTr="008820E5">
        <w:tc>
          <w:tcPr>
            <w:tcW w:w="251" w:type="pct"/>
          </w:tcPr>
          <w:p w14:paraId="3C8B3BE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485002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3D62C03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47B2B5A4" w14:textId="77777777" w:rsidTr="008820E5">
        <w:tc>
          <w:tcPr>
            <w:tcW w:w="251" w:type="pct"/>
          </w:tcPr>
          <w:p w14:paraId="6B6BFD4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8E0475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1" w:history="1">
              <w:r w:rsidR="00692369" w:rsidRPr="00CF0E1A">
                <w:rPr>
                  <w:rFonts w:asciiTheme="minorHAnsi" w:hAnsiTheme="minorHAnsi"/>
                  <w:iCs/>
                  <w:kern w:val="0"/>
                  <w:sz w:val="18"/>
                  <w:szCs w:val="18"/>
                </w:rPr>
                <w:t>PN-E-04700:1998</w:t>
              </w:r>
            </w:hyperlink>
          </w:p>
        </w:tc>
        <w:tc>
          <w:tcPr>
            <w:tcW w:w="3240" w:type="pct"/>
          </w:tcPr>
          <w:p w14:paraId="3F1C9CA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 xml:space="preserve">Urządzenia i układy elektryczne w obiektach elektroenergetycznych -- Wytyczne przeprowadzania </w:t>
            </w:r>
            <w:proofErr w:type="spellStart"/>
            <w:r w:rsidRPr="00CF0E1A">
              <w:rPr>
                <w:rFonts w:asciiTheme="minorHAnsi" w:hAnsiTheme="minorHAnsi"/>
                <w:kern w:val="0"/>
                <w:sz w:val="18"/>
                <w:szCs w:val="18"/>
              </w:rPr>
              <w:t>pomontażowych</w:t>
            </w:r>
            <w:proofErr w:type="spellEnd"/>
            <w:r w:rsidRPr="00CF0E1A">
              <w:rPr>
                <w:rFonts w:asciiTheme="minorHAnsi" w:hAnsiTheme="minorHAnsi"/>
                <w:kern w:val="0"/>
                <w:sz w:val="18"/>
                <w:szCs w:val="18"/>
              </w:rPr>
              <w:t xml:space="preserve"> badań odbiorczych</w:t>
            </w:r>
          </w:p>
        </w:tc>
      </w:tr>
      <w:tr w:rsidR="00692369" w:rsidRPr="00CF0E1A" w14:paraId="37CF3069" w14:textId="77777777" w:rsidTr="008820E5">
        <w:tc>
          <w:tcPr>
            <w:tcW w:w="251" w:type="pct"/>
          </w:tcPr>
          <w:p w14:paraId="2DEF41E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EBFEEE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2" w:history="1">
              <w:r w:rsidR="00692369" w:rsidRPr="00CF0E1A">
                <w:rPr>
                  <w:rFonts w:asciiTheme="minorHAnsi" w:hAnsiTheme="minorHAnsi"/>
                  <w:iCs/>
                  <w:kern w:val="0"/>
                  <w:sz w:val="18"/>
                  <w:szCs w:val="18"/>
                </w:rPr>
                <w:t>PN-E-04700:1998 /Az1:2000</w:t>
              </w:r>
            </w:hyperlink>
          </w:p>
        </w:tc>
        <w:tc>
          <w:tcPr>
            <w:tcW w:w="3240" w:type="pct"/>
          </w:tcPr>
          <w:p w14:paraId="343D8976"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3" w:history="1">
              <w:r w:rsidR="00692369" w:rsidRPr="00CF0E1A">
                <w:rPr>
                  <w:rFonts w:asciiTheme="minorHAnsi" w:hAnsiTheme="minorHAnsi"/>
                  <w:iCs/>
                  <w:kern w:val="0"/>
                  <w:sz w:val="18"/>
                  <w:szCs w:val="18"/>
                </w:rPr>
                <w:t xml:space="preserve">Urządzenia i układy elektryczne w obiektach elektroenergetycznych -- Wytyczne przeprowadzania </w:t>
              </w:r>
              <w:proofErr w:type="spellStart"/>
              <w:r w:rsidR="00692369" w:rsidRPr="00CF0E1A">
                <w:rPr>
                  <w:rFonts w:asciiTheme="minorHAnsi" w:hAnsiTheme="minorHAnsi"/>
                  <w:iCs/>
                  <w:kern w:val="0"/>
                  <w:sz w:val="18"/>
                  <w:szCs w:val="18"/>
                </w:rPr>
                <w:t>pomontażowych</w:t>
              </w:r>
              <w:proofErr w:type="spellEnd"/>
              <w:r w:rsidR="00692369" w:rsidRPr="00CF0E1A">
                <w:rPr>
                  <w:rFonts w:asciiTheme="minorHAnsi" w:hAnsiTheme="minorHAnsi"/>
                  <w:iCs/>
                  <w:kern w:val="0"/>
                  <w:sz w:val="18"/>
                  <w:szCs w:val="18"/>
                </w:rPr>
                <w:t xml:space="preserve"> badań odbiorczych</w:t>
              </w:r>
            </w:hyperlink>
          </w:p>
        </w:tc>
      </w:tr>
      <w:tr w:rsidR="00692369" w:rsidRPr="00CF0E1A" w14:paraId="024DA132" w14:textId="77777777" w:rsidTr="008820E5">
        <w:tc>
          <w:tcPr>
            <w:tcW w:w="251" w:type="pct"/>
          </w:tcPr>
          <w:p w14:paraId="2280FCF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97675B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608FA8D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2D7AB879" w14:textId="77777777" w:rsidTr="008820E5">
        <w:tc>
          <w:tcPr>
            <w:tcW w:w="251" w:type="pct"/>
          </w:tcPr>
          <w:p w14:paraId="772DA12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C8C328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4" w:history="1">
              <w:r w:rsidR="00692369" w:rsidRPr="00CF0E1A">
                <w:rPr>
                  <w:rFonts w:asciiTheme="minorHAnsi" w:hAnsiTheme="minorHAnsi"/>
                  <w:kern w:val="0"/>
                  <w:sz w:val="18"/>
                  <w:szCs w:val="18"/>
                </w:rPr>
                <w:t>PN-HD 384.7.711 S1:2005</w:t>
              </w:r>
            </w:hyperlink>
          </w:p>
        </w:tc>
        <w:tc>
          <w:tcPr>
            <w:tcW w:w="3240" w:type="pct"/>
          </w:tcPr>
          <w:p w14:paraId="197B626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5" w:history="1">
              <w:r w:rsidR="00692369" w:rsidRPr="00CF0E1A">
                <w:rPr>
                  <w:rFonts w:asciiTheme="minorHAnsi" w:hAnsiTheme="minorHAnsi"/>
                  <w:kern w:val="0"/>
                  <w:sz w:val="18"/>
                  <w:szCs w:val="18"/>
                </w:rPr>
                <w:t>Instalacje elektryczne w obiektach budowlanych -- Część 7-711: Wymagania dotyczące specjalnych instalacji lub lokalizacji -- Wystawy, pokazy i stoiska</w:t>
              </w:r>
            </w:hyperlink>
          </w:p>
        </w:tc>
      </w:tr>
      <w:tr w:rsidR="00692369" w:rsidRPr="00CF0E1A" w14:paraId="239705E3" w14:textId="77777777" w:rsidTr="008820E5">
        <w:tc>
          <w:tcPr>
            <w:tcW w:w="251" w:type="pct"/>
          </w:tcPr>
          <w:p w14:paraId="5803D67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648862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474E581C"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60D6921D" w14:textId="77777777" w:rsidTr="008820E5">
        <w:tc>
          <w:tcPr>
            <w:tcW w:w="251" w:type="pct"/>
          </w:tcPr>
          <w:p w14:paraId="73C9958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77A418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6" w:history="1">
              <w:r w:rsidR="00692369" w:rsidRPr="00CF0E1A">
                <w:rPr>
                  <w:rFonts w:asciiTheme="minorHAnsi" w:hAnsiTheme="minorHAnsi"/>
                  <w:kern w:val="0"/>
                  <w:sz w:val="18"/>
                  <w:szCs w:val="18"/>
                </w:rPr>
                <w:t>PN-EN 12193:2008</w:t>
              </w:r>
            </w:hyperlink>
          </w:p>
        </w:tc>
        <w:tc>
          <w:tcPr>
            <w:tcW w:w="3240" w:type="pct"/>
          </w:tcPr>
          <w:p w14:paraId="482F7CE1"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7" w:history="1">
              <w:r w:rsidR="00692369" w:rsidRPr="00CF0E1A">
                <w:rPr>
                  <w:rFonts w:asciiTheme="minorHAnsi" w:hAnsiTheme="minorHAnsi"/>
                  <w:kern w:val="0"/>
                  <w:sz w:val="18"/>
                  <w:szCs w:val="18"/>
                </w:rPr>
                <w:t>Światło i oświetlenie -- Oświetlenie w sporcie</w:t>
              </w:r>
            </w:hyperlink>
            <w:r w:rsidR="00692369" w:rsidRPr="00CF0E1A">
              <w:rPr>
                <w:rFonts w:asciiTheme="minorHAnsi" w:hAnsiTheme="minorHAnsi"/>
                <w:kern w:val="0"/>
                <w:sz w:val="18"/>
                <w:szCs w:val="18"/>
              </w:rPr>
              <w:t> </w:t>
            </w:r>
            <w:hyperlink r:id="rId118" w:tgtFrame="_blank" w:history="1">
              <w:r w:rsidR="00692369" w:rsidRPr="00CF0E1A">
                <w:rPr>
                  <w:rFonts w:asciiTheme="minorHAnsi" w:hAnsiTheme="minorHAnsi"/>
                  <w:kern w:val="0"/>
                  <w:sz w:val="18"/>
                  <w:szCs w:val="18"/>
                </w:rPr>
                <w:t>(oryg.)</w:t>
              </w:r>
            </w:hyperlink>
          </w:p>
        </w:tc>
      </w:tr>
      <w:tr w:rsidR="00692369" w:rsidRPr="00CF0E1A" w14:paraId="6F50C911" w14:textId="77777777" w:rsidTr="008820E5">
        <w:tc>
          <w:tcPr>
            <w:tcW w:w="251" w:type="pct"/>
          </w:tcPr>
          <w:p w14:paraId="22B03C3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E0340C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3DDA007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7D2DD152" w14:textId="77777777" w:rsidTr="008820E5">
        <w:tc>
          <w:tcPr>
            <w:tcW w:w="251" w:type="pct"/>
          </w:tcPr>
          <w:p w14:paraId="093E8A5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F4DD42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19" w:history="1">
              <w:r w:rsidR="00692369" w:rsidRPr="00CF0E1A">
                <w:rPr>
                  <w:rFonts w:asciiTheme="minorHAnsi" w:hAnsiTheme="minorHAnsi"/>
                  <w:kern w:val="0"/>
                  <w:sz w:val="18"/>
                  <w:szCs w:val="18"/>
                </w:rPr>
                <w:t>PN-EN 12464-1:2012</w:t>
              </w:r>
            </w:hyperlink>
          </w:p>
        </w:tc>
        <w:tc>
          <w:tcPr>
            <w:tcW w:w="3240" w:type="pct"/>
          </w:tcPr>
          <w:p w14:paraId="27D04D2F"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0" w:history="1">
              <w:r w:rsidR="00692369" w:rsidRPr="00CF0E1A">
                <w:rPr>
                  <w:rFonts w:asciiTheme="minorHAnsi" w:hAnsiTheme="minorHAnsi"/>
                  <w:kern w:val="0"/>
                  <w:sz w:val="18"/>
                  <w:szCs w:val="18"/>
                </w:rPr>
                <w:t>Światło i oświetlenie -- Oświetlenie miejsc pracy -- Część 1: Miejsca pracy we wnętrzach</w:t>
              </w:r>
            </w:hyperlink>
          </w:p>
        </w:tc>
      </w:tr>
      <w:tr w:rsidR="00692369" w:rsidRPr="00CF0E1A" w14:paraId="6C4F1E86" w14:textId="77777777" w:rsidTr="008820E5">
        <w:tc>
          <w:tcPr>
            <w:tcW w:w="251" w:type="pct"/>
          </w:tcPr>
          <w:p w14:paraId="61C4416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10E0E1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PN-EN 12464-2:2008</w:t>
            </w:r>
          </w:p>
        </w:tc>
        <w:tc>
          <w:tcPr>
            <w:tcW w:w="3240" w:type="pct"/>
          </w:tcPr>
          <w:p w14:paraId="53407ED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Światło i oświetlenie -- Oświetlenie miejsc pracy -- Część 2: Miejsca pracy na zewnątrz</w:t>
            </w:r>
          </w:p>
        </w:tc>
      </w:tr>
      <w:tr w:rsidR="00692369" w:rsidRPr="00CF0E1A" w14:paraId="50AD76DD" w14:textId="77777777" w:rsidTr="008820E5">
        <w:tc>
          <w:tcPr>
            <w:tcW w:w="251" w:type="pct"/>
          </w:tcPr>
          <w:p w14:paraId="3252F6C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3D168E3"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1" w:history="1">
              <w:r w:rsidR="00692369" w:rsidRPr="00CF0E1A">
                <w:rPr>
                  <w:rFonts w:asciiTheme="minorHAnsi" w:hAnsiTheme="minorHAnsi"/>
                  <w:kern w:val="0"/>
                  <w:sz w:val="18"/>
                  <w:szCs w:val="18"/>
                </w:rPr>
                <w:t>PN-EN 12464-2:2008/Ap2:2010</w:t>
              </w:r>
            </w:hyperlink>
          </w:p>
        </w:tc>
        <w:tc>
          <w:tcPr>
            <w:tcW w:w="3240" w:type="pct"/>
          </w:tcPr>
          <w:p w14:paraId="03B1A256"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2" w:history="1">
              <w:r w:rsidR="00692369" w:rsidRPr="00CF0E1A">
                <w:rPr>
                  <w:rFonts w:asciiTheme="minorHAnsi" w:hAnsiTheme="minorHAnsi"/>
                  <w:kern w:val="0"/>
                  <w:sz w:val="18"/>
                  <w:szCs w:val="18"/>
                </w:rPr>
                <w:t>Światło i oświetlenie -- Oświetlenie miejsc pracy -- Część 2: Miejsca pracy na zewnątrz</w:t>
              </w:r>
            </w:hyperlink>
          </w:p>
        </w:tc>
      </w:tr>
      <w:tr w:rsidR="00692369" w:rsidRPr="00CF0E1A" w14:paraId="18CC592D" w14:textId="77777777" w:rsidTr="008820E5">
        <w:tc>
          <w:tcPr>
            <w:tcW w:w="251" w:type="pct"/>
          </w:tcPr>
          <w:p w14:paraId="29B5C9E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E0FD061"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3" w:history="1">
              <w:r w:rsidR="00692369" w:rsidRPr="00CF0E1A">
                <w:rPr>
                  <w:rFonts w:asciiTheme="minorHAnsi" w:hAnsiTheme="minorHAnsi"/>
                  <w:kern w:val="0"/>
                  <w:sz w:val="18"/>
                  <w:szCs w:val="18"/>
                </w:rPr>
                <w:t>PN-EN 12665:2011</w:t>
              </w:r>
            </w:hyperlink>
          </w:p>
        </w:tc>
        <w:tc>
          <w:tcPr>
            <w:tcW w:w="3240" w:type="pct"/>
          </w:tcPr>
          <w:p w14:paraId="7FB9DFD1"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4" w:history="1">
              <w:r w:rsidR="00692369" w:rsidRPr="00CF0E1A">
                <w:rPr>
                  <w:rFonts w:asciiTheme="minorHAnsi" w:hAnsiTheme="minorHAnsi"/>
                  <w:kern w:val="0"/>
                  <w:sz w:val="18"/>
                  <w:szCs w:val="18"/>
                </w:rPr>
                <w:t>Światło i oświetlenie -- Podstawowe terminy oraz kryteria określania wymagań dotyczących oświetlenia</w:t>
              </w:r>
            </w:hyperlink>
            <w:r w:rsidR="00692369" w:rsidRPr="00CF0E1A">
              <w:rPr>
                <w:rFonts w:asciiTheme="minorHAnsi" w:hAnsiTheme="minorHAnsi"/>
                <w:kern w:val="0"/>
                <w:sz w:val="18"/>
                <w:szCs w:val="18"/>
              </w:rPr>
              <w:t> </w:t>
            </w:r>
            <w:hyperlink r:id="rId125" w:tgtFrame="_blank" w:history="1">
              <w:r w:rsidR="00692369" w:rsidRPr="00CF0E1A">
                <w:rPr>
                  <w:rFonts w:asciiTheme="minorHAnsi" w:hAnsiTheme="minorHAnsi"/>
                  <w:kern w:val="0"/>
                  <w:sz w:val="18"/>
                  <w:szCs w:val="18"/>
                </w:rPr>
                <w:t>(oryg.)</w:t>
              </w:r>
            </w:hyperlink>
          </w:p>
        </w:tc>
      </w:tr>
      <w:tr w:rsidR="00692369" w:rsidRPr="00CF0E1A" w14:paraId="4B3FD3C4" w14:textId="77777777" w:rsidTr="008820E5">
        <w:tc>
          <w:tcPr>
            <w:tcW w:w="251" w:type="pct"/>
          </w:tcPr>
          <w:p w14:paraId="7285DDC0"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498F6C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4B3F021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74814C2E" w14:textId="77777777" w:rsidTr="008820E5">
        <w:tc>
          <w:tcPr>
            <w:tcW w:w="251" w:type="pct"/>
          </w:tcPr>
          <w:p w14:paraId="6AABF4D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1DDF3B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6" w:history="1">
              <w:r w:rsidR="00692369" w:rsidRPr="00CF0E1A">
                <w:rPr>
                  <w:rFonts w:asciiTheme="minorHAnsi" w:hAnsiTheme="minorHAnsi"/>
                  <w:kern w:val="0"/>
                  <w:sz w:val="18"/>
                  <w:szCs w:val="18"/>
                </w:rPr>
                <w:t>PN-EN 12193:2008</w:t>
              </w:r>
            </w:hyperlink>
          </w:p>
        </w:tc>
        <w:tc>
          <w:tcPr>
            <w:tcW w:w="3240" w:type="pct"/>
          </w:tcPr>
          <w:p w14:paraId="1ADB921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7" w:history="1">
              <w:r w:rsidR="00692369" w:rsidRPr="00CF0E1A">
                <w:rPr>
                  <w:rFonts w:asciiTheme="minorHAnsi" w:hAnsiTheme="minorHAnsi"/>
                  <w:kern w:val="0"/>
                  <w:sz w:val="18"/>
                  <w:szCs w:val="18"/>
                </w:rPr>
                <w:t>Światło i oświetlenie -- Oświetlenie w sporcie</w:t>
              </w:r>
            </w:hyperlink>
            <w:r w:rsidR="00692369" w:rsidRPr="00CF0E1A">
              <w:rPr>
                <w:rFonts w:asciiTheme="minorHAnsi" w:hAnsiTheme="minorHAnsi"/>
                <w:kern w:val="0"/>
                <w:sz w:val="18"/>
                <w:szCs w:val="18"/>
              </w:rPr>
              <w:t> </w:t>
            </w:r>
            <w:hyperlink r:id="rId128" w:tgtFrame="_blank" w:history="1">
              <w:r w:rsidR="00692369" w:rsidRPr="00CF0E1A">
                <w:rPr>
                  <w:rFonts w:asciiTheme="minorHAnsi" w:hAnsiTheme="minorHAnsi"/>
                  <w:kern w:val="0"/>
                  <w:sz w:val="18"/>
                  <w:szCs w:val="18"/>
                </w:rPr>
                <w:t>(oryg.)</w:t>
              </w:r>
            </w:hyperlink>
          </w:p>
        </w:tc>
      </w:tr>
      <w:tr w:rsidR="00692369" w:rsidRPr="00CF0E1A" w14:paraId="5DF925D2" w14:textId="77777777" w:rsidTr="008820E5">
        <w:tc>
          <w:tcPr>
            <w:tcW w:w="251" w:type="pct"/>
          </w:tcPr>
          <w:p w14:paraId="1F54854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8891B4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29" w:history="1">
              <w:r w:rsidR="00692369" w:rsidRPr="00CF0E1A">
                <w:rPr>
                  <w:rFonts w:asciiTheme="minorHAnsi" w:hAnsiTheme="minorHAnsi"/>
                  <w:kern w:val="0"/>
                  <w:sz w:val="18"/>
                  <w:szCs w:val="18"/>
                </w:rPr>
                <w:t>PN-EN 12665:2008</w:t>
              </w:r>
            </w:hyperlink>
          </w:p>
        </w:tc>
        <w:tc>
          <w:tcPr>
            <w:tcW w:w="3240" w:type="pct"/>
          </w:tcPr>
          <w:p w14:paraId="0EE7642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0" w:history="1">
              <w:r w:rsidR="00692369" w:rsidRPr="00CF0E1A">
                <w:rPr>
                  <w:rFonts w:asciiTheme="minorHAnsi" w:hAnsiTheme="minorHAnsi"/>
                  <w:kern w:val="0"/>
                  <w:sz w:val="18"/>
                  <w:szCs w:val="18"/>
                </w:rPr>
                <w:t>Światło i oświetlenie -- Podstawowe terminy oraz kryteria określania wymagań dotyczących oświetlenia</w:t>
              </w:r>
            </w:hyperlink>
          </w:p>
        </w:tc>
      </w:tr>
      <w:tr w:rsidR="00692369" w:rsidRPr="00CF0E1A" w14:paraId="6B48E44B" w14:textId="77777777" w:rsidTr="008820E5">
        <w:tc>
          <w:tcPr>
            <w:tcW w:w="251" w:type="pct"/>
          </w:tcPr>
          <w:p w14:paraId="3A2CCF5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41B259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007D8AF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6AAA2BBD" w14:textId="77777777" w:rsidTr="008820E5">
        <w:tc>
          <w:tcPr>
            <w:tcW w:w="251" w:type="pct"/>
          </w:tcPr>
          <w:p w14:paraId="666B04C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2A37BD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1" w:history="1">
              <w:r w:rsidR="00692369" w:rsidRPr="00CF0E1A">
                <w:rPr>
                  <w:rFonts w:asciiTheme="minorHAnsi" w:hAnsiTheme="minorHAnsi"/>
                  <w:kern w:val="0"/>
                  <w:sz w:val="18"/>
                  <w:szCs w:val="18"/>
                </w:rPr>
                <w:t>PN-EN 13032-1:2010</w:t>
              </w:r>
            </w:hyperlink>
          </w:p>
        </w:tc>
        <w:tc>
          <w:tcPr>
            <w:tcW w:w="3240" w:type="pct"/>
          </w:tcPr>
          <w:p w14:paraId="44D2EBB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2" w:history="1">
              <w:r w:rsidR="00692369" w:rsidRPr="00CF0E1A">
                <w:rPr>
                  <w:rFonts w:asciiTheme="minorHAnsi" w:hAnsiTheme="minorHAnsi"/>
                  <w:kern w:val="0"/>
                  <w:sz w:val="18"/>
                  <w:szCs w:val="18"/>
                </w:rPr>
                <w:t>Światło i oświetlenie -- Pomiar i prezentacja danych fotometrycznych lamp i opraw oświetleniowych -- Część 1: Pomiar i format pliku</w:t>
              </w:r>
            </w:hyperlink>
          </w:p>
        </w:tc>
      </w:tr>
      <w:tr w:rsidR="00692369" w:rsidRPr="00CF0E1A" w14:paraId="6CBD889E" w14:textId="77777777" w:rsidTr="008820E5">
        <w:tc>
          <w:tcPr>
            <w:tcW w:w="251" w:type="pct"/>
          </w:tcPr>
          <w:p w14:paraId="1D5CE47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FB4F41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3" w:history="1">
              <w:r w:rsidR="00692369" w:rsidRPr="00CF0E1A">
                <w:rPr>
                  <w:rFonts w:asciiTheme="minorHAnsi" w:hAnsiTheme="minorHAnsi"/>
                  <w:kern w:val="0"/>
                  <w:sz w:val="18"/>
                  <w:szCs w:val="18"/>
                </w:rPr>
                <w:t>PN-EN 13032-1+A1:2012</w:t>
              </w:r>
            </w:hyperlink>
          </w:p>
        </w:tc>
        <w:tc>
          <w:tcPr>
            <w:tcW w:w="3240" w:type="pct"/>
          </w:tcPr>
          <w:p w14:paraId="2C0591F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4" w:history="1">
              <w:r w:rsidR="00692369" w:rsidRPr="00CF0E1A">
                <w:rPr>
                  <w:rFonts w:asciiTheme="minorHAnsi" w:hAnsiTheme="minorHAnsi"/>
                  <w:kern w:val="0"/>
                  <w:sz w:val="18"/>
                  <w:szCs w:val="18"/>
                </w:rPr>
                <w:t>Światło i oświetlenie -- Pomiar i prezentacja danych fotometrycznych lamp i opraw oświetleniowych -- Część 1: Pomiar i format pliku</w:t>
              </w:r>
            </w:hyperlink>
            <w:r w:rsidR="00692369" w:rsidRPr="00CF0E1A">
              <w:rPr>
                <w:rFonts w:asciiTheme="minorHAnsi" w:hAnsiTheme="minorHAnsi"/>
                <w:kern w:val="0"/>
                <w:sz w:val="18"/>
                <w:szCs w:val="18"/>
              </w:rPr>
              <w:t> </w:t>
            </w:r>
            <w:hyperlink r:id="rId135" w:tgtFrame="_blank" w:history="1">
              <w:r w:rsidR="00692369" w:rsidRPr="00CF0E1A">
                <w:rPr>
                  <w:rFonts w:asciiTheme="minorHAnsi" w:hAnsiTheme="minorHAnsi"/>
                  <w:kern w:val="0"/>
                  <w:sz w:val="18"/>
                  <w:szCs w:val="18"/>
                </w:rPr>
                <w:t>(oryg.)</w:t>
              </w:r>
            </w:hyperlink>
          </w:p>
        </w:tc>
      </w:tr>
      <w:tr w:rsidR="00692369" w:rsidRPr="00CF0E1A" w14:paraId="48BD4E4D" w14:textId="77777777" w:rsidTr="008820E5">
        <w:tc>
          <w:tcPr>
            <w:tcW w:w="251" w:type="pct"/>
          </w:tcPr>
          <w:p w14:paraId="3E2F181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FBB625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6" w:history="1">
              <w:r w:rsidR="00692369" w:rsidRPr="00CF0E1A">
                <w:rPr>
                  <w:rFonts w:asciiTheme="minorHAnsi" w:hAnsiTheme="minorHAnsi"/>
                  <w:kern w:val="0"/>
                  <w:sz w:val="18"/>
                  <w:szCs w:val="18"/>
                </w:rPr>
                <w:t>PN-EN 13032-2:2010</w:t>
              </w:r>
            </w:hyperlink>
          </w:p>
        </w:tc>
        <w:tc>
          <w:tcPr>
            <w:tcW w:w="3240" w:type="pct"/>
          </w:tcPr>
          <w:p w14:paraId="42B8DB2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7" w:history="1">
              <w:r w:rsidR="00692369" w:rsidRPr="00CF0E1A">
                <w:rPr>
                  <w:rFonts w:asciiTheme="minorHAnsi" w:hAnsiTheme="minorHAnsi"/>
                  <w:kern w:val="0"/>
                  <w:sz w:val="18"/>
                  <w:szCs w:val="18"/>
                </w:rPr>
                <w:t>Światło i oświetlenie -- Pomiar i prezentacja danych fotometrycznych lamp i opraw oświetleniowych -- Część 2: Prezentacja danych dla miejsc pracy wewnątrz i na zewnątrz budynków</w:t>
              </w:r>
            </w:hyperlink>
          </w:p>
        </w:tc>
      </w:tr>
      <w:tr w:rsidR="00692369" w:rsidRPr="00CF0E1A" w14:paraId="1F7CC381" w14:textId="77777777" w:rsidTr="008820E5">
        <w:tc>
          <w:tcPr>
            <w:tcW w:w="251" w:type="pct"/>
          </w:tcPr>
          <w:p w14:paraId="2171AA9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0AAAC7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8" w:history="1">
              <w:r w:rsidR="00692369" w:rsidRPr="00CF0E1A">
                <w:rPr>
                  <w:rFonts w:asciiTheme="minorHAnsi" w:hAnsiTheme="minorHAnsi"/>
                  <w:kern w:val="0"/>
                  <w:sz w:val="18"/>
                  <w:szCs w:val="18"/>
                </w:rPr>
                <w:t>PN-EN 13032-3:2010</w:t>
              </w:r>
            </w:hyperlink>
          </w:p>
        </w:tc>
        <w:tc>
          <w:tcPr>
            <w:tcW w:w="3240" w:type="pct"/>
          </w:tcPr>
          <w:p w14:paraId="4EA80962"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39" w:history="1">
              <w:r w:rsidR="00692369" w:rsidRPr="00CF0E1A">
                <w:rPr>
                  <w:rFonts w:asciiTheme="minorHAnsi" w:hAnsiTheme="minorHAnsi"/>
                  <w:kern w:val="0"/>
                  <w:sz w:val="18"/>
                  <w:szCs w:val="18"/>
                </w:rPr>
                <w:t>Światło i oświetlenie -- Pomiar i prezentacja danych fotometrycznych lamp i opraw oświetleniowych -- Część 3: Prezentacja danych dla oświetlenia awaryjnego miejsc pracy</w:t>
              </w:r>
            </w:hyperlink>
          </w:p>
        </w:tc>
      </w:tr>
      <w:tr w:rsidR="00692369" w:rsidRPr="00CF0E1A" w14:paraId="632D7C14" w14:textId="77777777" w:rsidTr="008820E5">
        <w:tc>
          <w:tcPr>
            <w:tcW w:w="251" w:type="pct"/>
          </w:tcPr>
          <w:p w14:paraId="1064E99C"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A62AC90"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0682CE3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1905E303" w14:textId="77777777" w:rsidTr="008820E5">
        <w:tc>
          <w:tcPr>
            <w:tcW w:w="251" w:type="pct"/>
          </w:tcPr>
          <w:p w14:paraId="62FDE74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19E6AB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PKN-CEN/TR 13201-1:2007</w:t>
            </w:r>
          </w:p>
        </w:tc>
        <w:tc>
          <w:tcPr>
            <w:tcW w:w="3240" w:type="pct"/>
          </w:tcPr>
          <w:p w14:paraId="75715CE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Oświetlenie dróg -- Część 1: Wybór klas oświetlenia</w:t>
            </w:r>
          </w:p>
        </w:tc>
      </w:tr>
      <w:tr w:rsidR="00692369" w:rsidRPr="00CF0E1A" w14:paraId="370A3498" w14:textId="77777777" w:rsidTr="008820E5">
        <w:tc>
          <w:tcPr>
            <w:tcW w:w="251" w:type="pct"/>
          </w:tcPr>
          <w:p w14:paraId="11E29C8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D9B572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PN-EN 13201-2:2007</w:t>
            </w:r>
          </w:p>
        </w:tc>
        <w:tc>
          <w:tcPr>
            <w:tcW w:w="3240" w:type="pct"/>
          </w:tcPr>
          <w:p w14:paraId="0B6B864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Oświetlenie dróg -- Część 2: Wymagania oświetleniowe</w:t>
            </w:r>
          </w:p>
        </w:tc>
      </w:tr>
      <w:tr w:rsidR="00692369" w:rsidRPr="00CF0E1A" w14:paraId="26CB6461" w14:textId="77777777" w:rsidTr="008820E5">
        <w:tc>
          <w:tcPr>
            <w:tcW w:w="251" w:type="pct"/>
          </w:tcPr>
          <w:p w14:paraId="1D9081E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BD4A78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PN-EN 13201-3:2007</w:t>
            </w:r>
          </w:p>
        </w:tc>
        <w:tc>
          <w:tcPr>
            <w:tcW w:w="3240" w:type="pct"/>
          </w:tcPr>
          <w:p w14:paraId="382CB93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Oświetlenie dróg -- Część 3: Obliczenia parametrów oświetleniowych</w:t>
            </w:r>
          </w:p>
        </w:tc>
      </w:tr>
      <w:tr w:rsidR="00692369" w:rsidRPr="00CF0E1A" w14:paraId="7DC859DD" w14:textId="77777777" w:rsidTr="008820E5">
        <w:tc>
          <w:tcPr>
            <w:tcW w:w="251" w:type="pct"/>
          </w:tcPr>
          <w:p w14:paraId="63D6A372"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3C492DD2"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PN-EN 13201-4:2007</w:t>
            </w:r>
          </w:p>
        </w:tc>
        <w:tc>
          <w:tcPr>
            <w:tcW w:w="3240" w:type="pct"/>
          </w:tcPr>
          <w:p w14:paraId="5E6FB03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Oświetlenie dróg -- Część 4: Metody pomiarów parametrów oświetlenia</w:t>
            </w:r>
          </w:p>
        </w:tc>
      </w:tr>
      <w:tr w:rsidR="00692369" w:rsidRPr="00CF0E1A" w14:paraId="2747CE16" w14:textId="77777777" w:rsidTr="008820E5">
        <w:tc>
          <w:tcPr>
            <w:tcW w:w="251" w:type="pct"/>
          </w:tcPr>
          <w:p w14:paraId="0A2C675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485A91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76B56099"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292EDC7A" w14:textId="77777777" w:rsidTr="008820E5">
        <w:tc>
          <w:tcPr>
            <w:tcW w:w="251" w:type="pct"/>
          </w:tcPr>
          <w:p w14:paraId="08B9E94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F360C1F"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0" w:history="1">
              <w:r w:rsidR="00692369" w:rsidRPr="00CF0E1A">
                <w:rPr>
                  <w:rFonts w:asciiTheme="minorHAnsi" w:hAnsiTheme="minorHAnsi"/>
                  <w:kern w:val="0"/>
                  <w:sz w:val="18"/>
                  <w:szCs w:val="18"/>
                </w:rPr>
                <w:t>PN-EN 50490:2009</w:t>
              </w:r>
            </w:hyperlink>
          </w:p>
        </w:tc>
        <w:tc>
          <w:tcPr>
            <w:tcW w:w="3240" w:type="pct"/>
          </w:tcPr>
          <w:p w14:paraId="377BF33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1" w:history="1">
              <w:r w:rsidR="00692369" w:rsidRPr="00CF0E1A">
                <w:rPr>
                  <w:rFonts w:asciiTheme="minorHAnsi" w:hAnsiTheme="minorHAnsi"/>
                  <w:kern w:val="0"/>
                  <w:sz w:val="18"/>
                  <w:szCs w:val="18"/>
                </w:rPr>
                <w:t>Instalacje elektryczne dotyczące oświetlenia i oznakowania świetlnego lotnisk -- Techniczne wymagania dotyczące systemów sterowania i monitorowania naziemnym oświetleniem lotniczym -- Jednostki do selektywnego włączania i monitorowania pojedynczych lamp</w:t>
              </w:r>
            </w:hyperlink>
            <w:r w:rsidR="00692369" w:rsidRPr="00CF0E1A">
              <w:rPr>
                <w:rFonts w:asciiTheme="minorHAnsi" w:hAnsiTheme="minorHAnsi"/>
                <w:kern w:val="0"/>
                <w:sz w:val="18"/>
                <w:szCs w:val="18"/>
              </w:rPr>
              <w:t> </w:t>
            </w:r>
            <w:hyperlink r:id="rId142" w:tgtFrame="_blank" w:history="1">
              <w:r w:rsidR="00692369" w:rsidRPr="00CF0E1A">
                <w:rPr>
                  <w:rFonts w:asciiTheme="minorHAnsi" w:hAnsiTheme="minorHAnsi"/>
                  <w:kern w:val="0"/>
                  <w:sz w:val="18"/>
                  <w:szCs w:val="18"/>
                </w:rPr>
                <w:t>(oryg.)</w:t>
              </w:r>
            </w:hyperlink>
          </w:p>
        </w:tc>
      </w:tr>
      <w:tr w:rsidR="00692369" w:rsidRPr="00CF0E1A" w14:paraId="46390BF3" w14:textId="77777777" w:rsidTr="008820E5">
        <w:tc>
          <w:tcPr>
            <w:tcW w:w="251" w:type="pct"/>
          </w:tcPr>
          <w:p w14:paraId="05CCF71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32FB46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782889B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71C4F173" w14:textId="77777777" w:rsidTr="008820E5">
        <w:tc>
          <w:tcPr>
            <w:tcW w:w="251" w:type="pct"/>
          </w:tcPr>
          <w:p w14:paraId="158C3F8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06DADC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3" w:history="1">
              <w:r w:rsidR="00692369" w:rsidRPr="00CF0E1A">
                <w:rPr>
                  <w:rFonts w:asciiTheme="minorHAnsi" w:hAnsiTheme="minorHAnsi"/>
                  <w:iCs/>
                  <w:kern w:val="0"/>
                  <w:sz w:val="18"/>
                  <w:szCs w:val="18"/>
                </w:rPr>
                <w:t>PN-EN 1838:2005</w:t>
              </w:r>
            </w:hyperlink>
          </w:p>
        </w:tc>
        <w:tc>
          <w:tcPr>
            <w:tcW w:w="3240" w:type="pct"/>
          </w:tcPr>
          <w:p w14:paraId="4AB08AA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Zastosowania oświetlenia. Oświetlenie awaryjne</w:t>
            </w:r>
          </w:p>
        </w:tc>
      </w:tr>
      <w:tr w:rsidR="00692369" w:rsidRPr="00CF0E1A" w14:paraId="1F7DEE9A" w14:textId="77777777" w:rsidTr="008820E5">
        <w:tc>
          <w:tcPr>
            <w:tcW w:w="251" w:type="pct"/>
          </w:tcPr>
          <w:p w14:paraId="2B6FCA7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AB79457"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4" w:tgtFrame="_self" w:history="1">
              <w:r w:rsidR="00692369" w:rsidRPr="00CF0E1A">
                <w:rPr>
                  <w:rFonts w:asciiTheme="minorHAnsi" w:hAnsiTheme="minorHAnsi"/>
                  <w:iCs/>
                  <w:kern w:val="0"/>
                  <w:sz w:val="18"/>
                  <w:szCs w:val="18"/>
                </w:rPr>
                <w:t>PN-EN 50172:2005</w:t>
              </w:r>
            </w:hyperlink>
          </w:p>
        </w:tc>
        <w:tc>
          <w:tcPr>
            <w:tcW w:w="3240" w:type="pct"/>
          </w:tcPr>
          <w:p w14:paraId="6FC2CEA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Systemy awaryjnego oświetlenia ewakuacyjnego</w:t>
            </w:r>
          </w:p>
        </w:tc>
      </w:tr>
      <w:tr w:rsidR="00692369" w:rsidRPr="00CF0E1A" w14:paraId="027D608F" w14:textId="77777777" w:rsidTr="008820E5">
        <w:tc>
          <w:tcPr>
            <w:tcW w:w="251" w:type="pct"/>
          </w:tcPr>
          <w:p w14:paraId="3D37440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C391E8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0654E90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3E4274CC" w14:textId="77777777" w:rsidTr="008820E5">
        <w:tc>
          <w:tcPr>
            <w:tcW w:w="251" w:type="pct"/>
          </w:tcPr>
          <w:p w14:paraId="1EEDF05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92A21C3"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5" w:history="1">
              <w:r w:rsidR="00692369" w:rsidRPr="00CF0E1A">
                <w:rPr>
                  <w:rFonts w:asciiTheme="minorHAnsi" w:hAnsiTheme="minorHAnsi"/>
                  <w:kern w:val="0"/>
                  <w:sz w:val="18"/>
                  <w:szCs w:val="18"/>
                </w:rPr>
                <w:t>PN-EN 50490:2009</w:t>
              </w:r>
            </w:hyperlink>
          </w:p>
        </w:tc>
        <w:tc>
          <w:tcPr>
            <w:tcW w:w="3240" w:type="pct"/>
          </w:tcPr>
          <w:p w14:paraId="505DEC63"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6" w:history="1">
              <w:r w:rsidR="00692369" w:rsidRPr="00CF0E1A">
                <w:rPr>
                  <w:rFonts w:asciiTheme="minorHAnsi" w:hAnsiTheme="minorHAnsi"/>
                  <w:kern w:val="0"/>
                  <w:sz w:val="18"/>
                  <w:szCs w:val="18"/>
                </w:rPr>
                <w:t>Instalacje elektryczne dotyczące oświetlenia i oznakowania świetlnego lotnisk -- Techniczne wymagania dotyczące systemów sterowania i monitorowania naziemnym oświetleniem lotniczym -- Jednostki do selektywnego włączania i monitorowania pojedynczych lamp</w:t>
              </w:r>
            </w:hyperlink>
            <w:r w:rsidR="00692369" w:rsidRPr="00CF0E1A">
              <w:rPr>
                <w:rFonts w:asciiTheme="minorHAnsi" w:hAnsiTheme="minorHAnsi"/>
                <w:kern w:val="0"/>
                <w:sz w:val="18"/>
                <w:szCs w:val="18"/>
              </w:rPr>
              <w:t> </w:t>
            </w:r>
            <w:hyperlink r:id="rId147" w:tgtFrame="_blank" w:history="1">
              <w:r w:rsidR="00692369" w:rsidRPr="00CF0E1A">
                <w:rPr>
                  <w:rFonts w:asciiTheme="minorHAnsi" w:hAnsiTheme="minorHAnsi"/>
                  <w:kern w:val="0"/>
                  <w:sz w:val="18"/>
                  <w:szCs w:val="18"/>
                </w:rPr>
                <w:t>(oryg.)</w:t>
              </w:r>
            </w:hyperlink>
          </w:p>
        </w:tc>
      </w:tr>
      <w:tr w:rsidR="00692369" w:rsidRPr="00CF0E1A" w14:paraId="7A132827" w14:textId="77777777" w:rsidTr="008820E5">
        <w:tc>
          <w:tcPr>
            <w:tcW w:w="251" w:type="pct"/>
          </w:tcPr>
          <w:p w14:paraId="16877FF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745EA7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0041DEF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2DBF83BA" w14:textId="77777777" w:rsidTr="008820E5">
        <w:tc>
          <w:tcPr>
            <w:tcW w:w="251" w:type="pct"/>
          </w:tcPr>
          <w:p w14:paraId="4BF8677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3A7104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8" w:history="1">
              <w:r w:rsidR="00692369" w:rsidRPr="00CF0E1A">
                <w:rPr>
                  <w:rFonts w:asciiTheme="minorHAnsi" w:hAnsiTheme="minorHAnsi"/>
                  <w:kern w:val="0"/>
                  <w:sz w:val="18"/>
                  <w:szCs w:val="18"/>
                </w:rPr>
                <w:t>PN-EN 50512:2009</w:t>
              </w:r>
            </w:hyperlink>
          </w:p>
        </w:tc>
        <w:tc>
          <w:tcPr>
            <w:tcW w:w="3240" w:type="pct"/>
          </w:tcPr>
          <w:p w14:paraId="0B288D4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49" w:history="1">
              <w:r w:rsidR="00692369" w:rsidRPr="00CF0E1A">
                <w:rPr>
                  <w:rFonts w:asciiTheme="minorHAnsi" w:hAnsiTheme="minorHAnsi"/>
                  <w:kern w:val="0"/>
                  <w:sz w:val="18"/>
                  <w:szCs w:val="18"/>
                </w:rPr>
                <w:t>Instalacje elektryczne dotyczące oświetlenia i oznakowania świetlnego lotnisk -- Nowoczesny optyczny cumowniczy system naprowadzania (A-VDGS)</w:t>
              </w:r>
            </w:hyperlink>
            <w:r w:rsidR="00692369" w:rsidRPr="00CF0E1A">
              <w:rPr>
                <w:rFonts w:asciiTheme="minorHAnsi" w:hAnsiTheme="minorHAnsi"/>
                <w:kern w:val="0"/>
                <w:sz w:val="18"/>
                <w:szCs w:val="18"/>
              </w:rPr>
              <w:t> </w:t>
            </w:r>
            <w:hyperlink r:id="rId150" w:tgtFrame="_blank" w:history="1">
              <w:r w:rsidR="00692369" w:rsidRPr="00CF0E1A">
                <w:rPr>
                  <w:rFonts w:asciiTheme="minorHAnsi" w:hAnsiTheme="minorHAnsi"/>
                  <w:kern w:val="0"/>
                  <w:sz w:val="18"/>
                  <w:szCs w:val="18"/>
                </w:rPr>
                <w:t>(oryg.)</w:t>
              </w:r>
            </w:hyperlink>
          </w:p>
        </w:tc>
      </w:tr>
      <w:tr w:rsidR="00692369" w:rsidRPr="00CF0E1A" w14:paraId="4BEEAF8D" w14:textId="77777777" w:rsidTr="008820E5">
        <w:tc>
          <w:tcPr>
            <w:tcW w:w="251" w:type="pct"/>
          </w:tcPr>
          <w:p w14:paraId="272D483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0F394BE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1" w:history="1">
              <w:r w:rsidR="00692369" w:rsidRPr="00CF0E1A">
                <w:rPr>
                  <w:rFonts w:asciiTheme="minorHAnsi" w:hAnsiTheme="minorHAnsi"/>
                  <w:kern w:val="0"/>
                  <w:sz w:val="18"/>
                  <w:szCs w:val="18"/>
                </w:rPr>
                <w:t>PN-EN 61822:2010</w:t>
              </w:r>
            </w:hyperlink>
          </w:p>
        </w:tc>
        <w:tc>
          <w:tcPr>
            <w:tcW w:w="3240" w:type="pct"/>
          </w:tcPr>
          <w:p w14:paraId="24221E3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2" w:history="1">
              <w:r w:rsidR="00692369" w:rsidRPr="00CF0E1A">
                <w:rPr>
                  <w:rFonts w:asciiTheme="minorHAnsi" w:hAnsiTheme="minorHAnsi"/>
                  <w:kern w:val="0"/>
                  <w:sz w:val="18"/>
                  <w:szCs w:val="18"/>
                </w:rPr>
                <w:t>Instalacje elektryczne dotyczące oświetlenia i oznakowania świetlnego lotnisk -- Regulatory stałej wartości prądu</w:t>
              </w:r>
            </w:hyperlink>
            <w:r w:rsidR="00692369" w:rsidRPr="00CF0E1A">
              <w:rPr>
                <w:rFonts w:asciiTheme="minorHAnsi" w:hAnsiTheme="minorHAnsi"/>
                <w:kern w:val="0"/>
                <w:sz w:val="18"/>
                <w:szCs w:val="18"/>
              </w:rPr>
              <w:t> </w:t>
            </w:r>
            <w:hyperlink r:id="rId153" w:tgtFrame="_blank" w:history="1">
              <w:r w:rsidR="00692369" w:rsidRPr="00CF0E1A">
                <w:rPr>
                  <w:rFonts w:asciiTheme="minorHAnsi" w:hAnsiTheme="minorHAnsi"/>
                  <w:kern w:val="0"/>
                  <w:sz w:val="18"/>
                  <w:szCs w:val="18"/>
                </w:rPr>
                <w:t>(oryg.)</w:t>
              </w:r>
            </w:hyperlink>
          </w:p>
        </w:tc>
      </w:tr>
      <w:tr w:rsidR="00692369" w:rsidRPr="00CF0E1A" w14:paraId="1C4B8C67" w14:textId="77777777" w:rsidTr="008820E5">
        <w:tc>
          <w:tcPr>
            <w:tcW w:w="251" w:type="pct"/>
          </w:tcPr>
          <w:p w14:paraId="1ED1803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630056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4" w:history="1">
              <w:r w:rsidR="00692369" w:rsidRPr="00CF0E1A">
                <w:rPr>
                  <w:rFonts w:asciiTheme="minorHAnsi" w:hAnsiTheme="minorHAnsi"/>
                  <w:kern w:val="0"/>
                  <w:sz w:val="18"/>
                  <w:szCs w:val="18"/>
                </w:rPr>
                <w:t>PN-EN 61823:2005</w:t>
              </w:r>
            </w:hyperlink>
          </w:p>
        </w:tc>
        <w:tc>
          <w:tcPr>
            <w:tcW w:w="3240" w:type="pct"/>
          </w:tcPr>
          <w:p w14:paraId="5B4C61AA"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5" w:history="1">
              <w:r w:rsidR="00692369" w:rsidRPr="00CF0E1A">
                <w:rPr>
                  <w:rFonts w:asciiTheme="minorHAnsi" w:hAnsiTheme="minorHAnsi"/>
                  <w:kern w:val="0"/>
                  <w:sz w:val="18"/>
                  <w:szCs w:val="18"/>
                </w:rPr>
                <w:t>Instalacje elektryczne dotyczące oświetlenia i oznakowania świetlnego lotnisk -- Szeregowe transformatory prądowe</w:t>
              </w:r>
            </w:hyperlink>
            <w:r w:rsidR="00692369" w:rsidRPr="00CF0E1A">
              <w:rPr>
                <w:rFonts w:asciiTheme="minorHAnsi" w:hAnsiTheme="minorHAnsi"/>
                <w:kern w:val="0"/>
                <w:sz w:val="18"/>
                <w:szCs w:val="18"/>
              </w:rPr>
              <w:t> </w:t>
            </w:r>
            <w:hyperlink r:id="rId156" w:tgtFrame="_blank" w:history="1">
              <w:r w:rsidR="00692369" w:rsidRPr="00CF0E1A">
                <w:rPr>
                  <w:rFonts w:asciiTheme="minorHAnsi" w:hAnsiTheme="minorHAnsi"/>
                  <w:kern w:val="0"/>
                  <w:sz w:val="18"/>
                  <w:szCs w:val="18"/>
                </w:rPr>
                <w:t>(oryg.)</w:t>
              </w:r>
            </w:hyperlink>
          </w:p>
        </w:tc>
      </w:tr>
      <w:tr w:rsidR="00692369" w:rsidRPr="00CF0E1A" w14:paraId="65A3CDF1" w14:textId="77777777" w:rsidTr="008820E5">
        <w:tc>
          <w:tcPr>
            <w:tcW w:w="251" w:type="pct"/>
          </w:tcPr>
          <w:p w14:paraId="19561680"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6A9E02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0E080B3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737087F7" w14:textId="77777777" w:rsidTr="008820E5">
        <w:tc>
          <w:tcPr>
            <w:tcW w:w="251" w:type="pct"/>
          </w:tcPr>
          <w:p w14:paraId="58208BE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3A36E8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7" w:history="1">
              <w:r w:rsidR="00692369" w:rsidRPr="00CF0E1A">
                <w:rPr>
                  <w:rFonts w:asciiTheme="minorHAnsi" w:hAnsiTheme="minorHAnsi"/>
                  <w:kern w:val="0"/>
                  <w:sz w:val="18"/>
                  <w:szCs w:val="18"/>
                </w:rPr>
                <w:t>PN-EN 62386-101:2009</w:t>
              </w:r>
            </w:hyperlink>
          </w:p>
        </w:tc>
        <w:tc>
          <w:tcPr>
            <w:tcW w:w="3240" w:type="pct"/>
          </w:tcPr>
          <w:p w14:paraId="5FD46D43"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58" w:history="1">
              <w:r w:rsidR="00692369" w:rsidRPr="00CF0E1A">
                <w:rPr>
                  <w:rFonts w:asciiTheme="minorHAnsi" w:hAnsiTheme="minorHAnsi"/>
                  <w:kern w:val="0"/>
                  <w:sz w:val="18"/>
                  <w:szCs w:val="18"/>
                </w:rPr>
                <w:t>Cyfrowy system sterowania oświetleniem (DALI) -- Część 101: Wymagania ogólne -- System</w:t>
              </w:r>
            </w:hyperlink>
            <w:r w:rsidR="00692369" w:rsidRPr="00CF0E1A">
              <w:rPr>
                <w:rFonts w:asciiTheme="minorHAnsi" w:hAnsiTheme="minorHAnsi"/>
                <w:kern w:val="0"/>
                <w:sz w:val="18"/>
                <w:szCs w:val="18"/>
              </w:rPr>
              <w:t> </w:t>
            </w:r>
            <w:hyperlink r:id="rId159" w:tgtFrame="_blank" w:history="1">
              <w:r w:rsidR="00692369" w:rsidRPr="00CF0E1A">
                <w:rPr>
                  <w:rFonts w:asciiTheme="minorHAnsi" w:hAnsiTheme="minorHAnsi"/>
                  <w:kern w:val="0"/>
                  <w:sz w:val="18"/>
                  <w:szCs w:val="18"/>
                </w:rPr>
                <w:t>(oryg.)</w:t>
              </w:r>
            </w:hyperlink>
          </w:p>
        </w:tc>
      </w:tr>
      <w:tr w:rsidR="00692369" w:rsidRPr="00CF0E1A" w14:paraId="454DFC2B" w14:textId="77777777" w:rsidTr="008820E5">
        <w:tc>
          <w:tcPr>
            <w:tcW w:w="251" w:type="pct"/>
          </w:tcPr>
          <w:p w14:paraId="3F1D0CC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87F5C6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29087A7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32D1118D" w14:textId="77777777" w:rsidTr="008820E5">
        <w:tc>
          <w:tcPr>
            <w:tcW w:w="251" w:type="pct"/>
          </w:tcPr>
          <w:p w14:paraId="5BCFE386"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15866B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0" w:tgtFrame="_self" w:history="1">
              <w:r w:rsidR="00692369" w:rsidRPr="00CF0E1A">
                <w:rPr>
                  <w:rFonts w:asciiTheme="minorHAnsi" w:hAnsiTheme="minorHAnsi"/>
                  <w:iCs/>
                  <w:kern w:val="0"/>
                  <w:sz w:val="18"/>
                  <w:szCs w:val="18"/>
                </w:rPr>
                <w:t>PN-EN 61140:2005</w:t>
              </w:r>
            </w:hyperlink>
          </w:p>
        </w:tc>
        <w:tc>
          <w:tcPr>
            <w:tcW w:w="3240" w:type="pct"/>
          </w:tcPr>
          <w:p w14:paraId="47696EEB"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Ochrona przed porażeniem prądem elektrycznym. Wspólne aspekty instalacji i urządzeń</w:t>
            </w:r>
          </w:p>
        </w:tc>
      </w:tr>
      <w:tr w:rsidR="00692369" w:rsidRPr="00CF0E1A" w14:paraId="5B5604DB" w14:textId="77777777" w:rsidTr="008820E5">
        <w:tc>
          <w:tcPr>
            <w:tcW w:w="251" w:type="pct"/>
          </w:tcPr>
          <w:p w14:paraId="199B2272"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6F85292E"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PN-EN 61140:2005/A1:2008</w:t>
            </w:r>
          </w:p>
        </w:tc>
        <w:tc>
          <w:tcPr>
            <w:tcW w:w="3240" w:type="pct"/>
          </w:tcPr>
          <w:p w14:paraId="6289CBA3"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Ochrona przed porażeniem prądem elektrycznym -- Wspólne aspekty instalacji i urządzeń</w:t>
            </w:r>
          </w:p>
        </w:tc>
      </w:tr>
      <w:tr w:rsidR="00692369" w:rsidRPr="00CF0E1A" w14:paraId="7CB16C38" w14:textId="77777777" w:rsidTr="008820E5">
        <w:tc>
          <w:tcPr>
            <w:tcW w:w="251" w:type="pct"/>
          </w:tcPr>
          <w:p w14:paraId="0E051AD5"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4E3059D"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1" w:history="1">
              <w:r w:rsidR="00692369" w:rsidRPr="00CF0E1A">
                <w:rPr>
                  <w:rFonts w:asciiTheme="minorHAnsi" w:hAnsiTheme="minorHAnsi"/>
                  <w:iCs/>
                  <w:kern w:val="0"/>
                  <w:sz w:val="18"/>
                  <w:szCs w:val="18"/>
                </w:rPr>
                <w:t>PN-EN 50274:2004</w:t>
              </w:r>
            </w:hyperlink>
          </w:p>
        </w:tc>
        <w:tc>
          <w:tcPr>
            <w:tcW w:w="3240" w:type="pct"/>
          </w:tcPr>
          <w:p w14:paraId="445B46A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r w:rsidRPr="00CF0E1A">
              <w:rPr>
                <w:rFonts w:asciiTheme="minorHAnsi" w:hAnsiTheme="minorHAnsi"/>
                <w:kern w:val="0"/>
                <w:sz w:val="18"/>
                <w:szCs w:val="18"/>
              </w:rPr>
              <w:t>Rozdzielnice i sterownice niskonapięciowe -- Ochrona przed porażeniem prądem elektrycznym -- Ochrona przed niezamierzonym dotykiem bezpośrednim części niebezpiecznych czynnych</w:t>
            </w:r>
          </w:p>
        </w:tc>
      </w:tr>
      <w:tr w:rsidR="00692369" w:rsidRPr="00CF0E1A" w14:paraId="17DCDA3F" w14:textId="77777777" w:rsidTr="008820E5">
        <w:tc>
          <w:tcPr>
            <w:tcW w:w="251" w:type="pct"/>
          </w:tcPr>
          <w:p w14:paraId="3D91A97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181EFD4B"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2" w:history="1">
              <w:r w:rsidR="00692369" w:rsidRPr="00CF0E1A">
                <w:rPr>
                  <w:rFonts w:asciiTheme="minorHAnsi" w:hAnsiTheme="minorHAnsi"/>
                  <w:kern w:val="0"/>
                  <w:sz w:val="18"/>
                  <w:szCs w:val="18"/>
                </w:rPr>
                <w:t>PN-EN 50274:2004/AC:2011</w:t>
              </w:r>
            </w:hyperlink>
          </w:p>
        </w:tc>
        <w:tc>
          <w:tcPr>
            <w:tcW w:w="3240" w:type="pct"/>
          </w:tcPr>
          <w:p w14:paraId="77E7EF86"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3" w:history="1">
              <w:r w:rsidR="00692369" w:rsidRPr="00CF0E1A">
                <w:rPr>
                  <w:rFonts w:asciiTheme="minorHAnsi" w:hAnsiTheme="minorHAnsi"/>
                  <w:kern w:val="0"/>
                  <w:sz w:val="18"/>
                  <w:szCs w:val="18"/>
                </w:rPr>
                <w:t>Rozdzielnice i sterownice niskonapięciowe -- Ochrona przed porażeniem prądem elektrycznym -- Ochrona przed niezamierzonym dotykiem bezpośrednim części niebezpiecznych czynnych</w:t>
              </w:r>
            </w:hyperlink>
          </w:p>
        </w:tc>
      </w:tr>
      <w:tr w:rsidR="00692369" w:rsidRPr="00CF0E1A" w14:paraId="672CBF40" w14:textId="77777777" w:rsidTr="008820E5">
        <w:tc>
          <w:tcPr>
            <w:tcW w:w="251" w:type="pct"/>
          </w:tcPr>
          <w:p w14:paraId="0EAD7264"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F0A0F17"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2FF1B80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48359746" w14:textId="77777777" w:rsidTr="008820E5">
        <w:tc>
          <w:tcPr>
            <w:tcW w:w="251" w:type="pct"/>
          </w:tcPr>
          <w:p w14:paraId="3AB1DFA1"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4DCF41C"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4" w:history="1">
              <w:r w:rsidR="00692369" w:rsidRPr="00CF0E1A">
                <w:rPr>
                  <w:rFonts w:asciiTheme="minorHAnsi" w:hAnsiTheme="minorHAnsi"/>
                  <w:kern w:val="0"/>
                  <w:sz w:val="18"/>
                  <w:szCs w:val="18"/>
                </w:rPr>
                <w:t>PN-EN 61663-1:2002</w:t>
              </w:r>
            </w:hyperlink>
          </w:p>
        </w:tc>
        <w:tc>
          <w:tcPr>
            <w:tcW w:w="3240" w:type="pct"/>
          </w:tcPr>
          <w:p w14:paraId="3B8DC118"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5" w:history="1">
              <w:r w:rsidR="00692369" w:rsidRPr="00CF0E1A">
                <w:rPr>
                  <w:rFonts w:asciiTheme="minorHAnsi" w:hAnsiTheme="minorHAnsi"/>
                  <w:kern w:val="0"/>
                  <w:sz w:val="18"/>
                  <w:szCs w:val="18"/>
                </w:rPr>
                <w:t>Ochrona odgromowa -- Linie telekomunikacyjne -- Część 1: Instalacje światłowodowe</w:t>
              </w:r>
            </w:hyperlink>
            <w:r w:rsidR="00692369" w:rsidRPr="00CF0E1A">
              <w:rPr>
                <w:rFonts w:asciiTheme="minorHAnsi" w:hAnsiTheme="minorHAnsi"/>
                <w:kern w:val="0"/>
                <w:sz w:val="18"/>
                <w:szCs w:val="18"/>
              </w:rPr>
              <w:t> </w:t>
            </w:r>
            <w:hyperlink r:id="rId166" w:tgtFrame="_blank" w:history="1">
              <w:r w:rsidR="00692369" w:rsidRPr="00CF0E1A">
                <w:rPr>
                  <w:rFonts w:asciiTheme="minorHAnsi" w:hAnsiTheme="minorHAnsi"/>
                  <w:kern w:val="0"/>
                  <w:sz w:val="18"/>
                  <w:szCs w:val="18"/>
                </w:rPr>
                <w:t>(oryg.)</w:t>
              </w:r>
            </w:hyperlink>
          </w:p>
        </w:tc>
      </w:tr>
      <w:tr w:rsidR="00692369" w:rsidRPr="00CF0E1A" w14:paraId="6CE7B273" w14:textId="77777777" w:rsidTr="008820E5">
        <w:tc>
          <w:tcPr>
            <w:tcW w:w="251" w:type="pct"/>
          </w:tcPr>
          <w:p w14:paraId="4AF9454D"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7E471E3"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7" w:history="1">
              <w:r w:rsidR="00692369" w:rsidRPr="00CF0E1A">
                <w:rPr>
                  <w:rFonts w:asciiTheme="minorHAnsi" w:hAnsiTheme="minorHAnsi"/>
                  <w:kern w:val="0"/>
                  <w:sz w:val="18"/>
                  <w:szCs w:val="18"/>
                </w:rPr>
                <w:t>PN-EN 61663-2:2002</w:t>
              </w:r>
            </w:hyperlink>
          </w:p>
        </w:tc>
        <w:tc>
          <w:tcPr>
            <w:tcW w:w="3240" w:type="pct"/>
          </w:tcPr>
          <w:p w14:paraId="71F20646"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68" w:history="1">
              <w:r w:rsidR="00692369" w:rsidRPr="00CF0E1A">
                <w:rPr>
                  <w:rFonts w:asciiTheme="minorHAnsi" w:hAnsiTheme="minorHAnsi"/>
                  <w:kern w:val="0"/>
                  <w:sz w:val="18"/>
                  <w:szCs w:val="18"/>
                </w:rPr>
                <w:t>Ochrona odgromowa -- Linie telekomunikacyjne -- Część 2: Linie wykonywane przewodami metalowymi</w:t>
              </w:r>
            </w:hyperlink>
            <w:r w:rsidR="00692369" w:rsidRPr="00CF0E1A">
              <w:rPr>
                <w:rFonts w:asciiTheme="minorHAnsi" w:hAnsiTheme="minorHAnsi"/>
                <w:kern w:val="0"/>
                <w:sz w:val="18"/>
                <w:szCs w:val="18"/>
              </w:rPr>
              <w:t> </w:t>
            </w:r>
            <w:hyperlink r:id="rId169" w:tgtFrame="_blank" w:history="1">
              <w:r w:rsidR="00692369" w:rsidRPr="00CF0E1A">
                <w:rPr>
                  <w:rFonts w:asciiTheme="minorHAnsi" w:hAnsiTheme="minorHAnsi"/>
                  <w:kern w:val="0"/>
                  <w:sz w:val="18"/>
                  <w:szCs w:val="18"/>
                </w:rPr>
                <w:t>(oryg.)</w:t>
              </w:r>
            </w:hyperlink>
          </w:p>
        </w:tc>
      </w:tr>
      <w:tr w:rsidR="00692369" w:rsidRPr="00CF0E1A" w14:paraId="04D134D6" w14:textId="77777777" w:rsidTr="008820E5">
        <w:tc>
          <w:tcPr>
            <w:tcW w:w="251" w:type="pct"/>
          </w:tcPr>
          <w:p w14:paraId="0FB5CBE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4C5C4CE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3240" w:type="pct"/>
          </w:tcPr>
          <w:p w14:paraId="0C005BDF"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r>
      <w:tr w:rsidR="00692369" w:rsidRPr="00CF0E1A" w14:paraId="681A2EE8" w14:textId="77777777" w:rsidTr="008820E5">
        <w:tc>
          <w:tcPr>
            <w:tcW w:w="251" w:type="pct"/>
          </w:tcPr>
          <w:p w14:paraId="68E4996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24DE164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0" w:history="1">
              <w:r w:rsidR="00692369" w:rsidRPr="00CF0E1A">
                <w:rPr>
                  <w:rFonts w:asciiTheme="minorHAnsi" w:hAnsiTheme="minorHAnsi"/>
                  <w:kern w:val="0"/>
                  <w:sz w:val="18"/>
                  <w:szCs w:val="18"/>
                </w:rPr>
                <w:t>PN-EN 62305-1:2011</w:t>
              </w:r>
            </w:hyperlink>
          </w:p>
        </w:tc>
        <w:tc>
          <w:tcPr>
            <w:tcW w:w="3240" w:type="pct"/>
          </w:tcPr>
          <w:p w14:paraId="770A7AE9"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1" w:history="1">
              <w:r w:rsidR="00692369" w:rsidRPr="00CF0E1A">
                <w:rPr>
                  <w:rFonts w:asciiTheme="minorHAnsi" w:hAnsiTheme="minorHAnsi"/>
                  <w:kern w:val="0"/>
                  <w:sz w:val="18"/>
                  <w:szCs w:val="18"/>
                </w:rPr>
                <w:t>Ochrona odgromowa -- Część 1: Zasady ogólne</w:t>
              </w:r>
            </w:hyperlink>
            <w:r w:rsidR="00692369" w:rsidRPr="00CF0E1A">
              <w:rPr>
                <w:rFonts w:asciiTheme="minorHAnsi" w:hAnsiTheme="minorHAnsi"/>
                <w:kern w:val="0"/>
                <w:sz w:val="18"/>
                <w:szCs w:val="18"/>
              </w:rPr>
              <w:t> </w:t>
            </w:r>
            <w:hyperlink r:id="rId172" w:tgtFrame="_blank" w:history="1">
              <w:r w:rsidR="00692369" w:rsidRPr="00CF0E1A">
                <w:rPr>
                  <w:rFonts w:asciiTheme="minorHAnsi" w:hAnsiTheme="minorHAnsi"/>
                  <w:kern w:val="0"/>
                  <w:sz w:val="18"/>
                  <w:szCs w:val="18"/>
                </w:rPr>
                <w:t>(oryg.)</w:t>
              </w:r>
            </w:hyperlink>
          </w:p>
        </w:tc>
      </w:tr>
      <w:tr w:rsidR="00692369" w:rsidRPr="00CF0E1A" w14:paraId="3E4B2081" w14:textId="77777777" w:rsidTr="008820E5">
        <w:tc>
          <w:tcPr>
            <w:tcW w:w="251" w:type="pct"/>
          </w:tcPr>
          <w:p w14:paraId="4F867AA2"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51B787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3" w:history="1">
              <w:r w:rsidR="00692369" w:rsidRPr="00CF0E1A">
                <w:rPr>
                  <w:rFonts w:asciiTheme="minorHAnsi" w:hAnsiTheme="minorHAnsi"/>
                  <w:kern w:val="0"/>
                  <w:sz w:val="18"/>
                  <w:szCs w:val="18"/>
                </w:rPr>
                <w:t>PN-EN 62305-2:2012</w:t>
              </w:r>
            </w:hyperlink>
          </w:p>
        </w:tc>
        <w:tc>
          <w:tcPr>
            <w:tcW w:w="3240" w:type="pct"/>
          </w:tcPr>
          <w:p w14:paraId="39E9180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4" w:history="1">
              <w:r w:rsidR="00692369" w:rsidRPr="00CF0E1A">
                <w:rPr>
                  <w:rFonts w:asciiTheme="minorHAnsi" w:hAnsiTheme="minorHAnsi"/>
                  <w:kern w:val="0"/>
                  <w:sz w:val="18"/>
                  <w:szCs w:val="18"/>
                </w:rPr>
                <w:t>Ochrona odgromowa -- Część 2: Zarządzanie ryzykiem</w:t>
              </w:r>
            </w:hyperlink>
            <w:r w:rsidR="00692369" w:rsidRPr="00CF0E1A">
              <w:rPr>
                <w:rFonts w:asciiTheme="minorHAnsi" w:hAnsiTheme="minorHAnsi"/>
                <w:kern w:val="0"/>
                <w:sz w:val="18"/>
                <w:szCs w:val="18"/>
              </w:rPr>
              <w:t> </w:t>
            </w:r>
            <w:hyperlink r:id="rId175" w:tgtFrame="_blank" w:history="1">
              <w:r w:rsidR="00692369" w:rsidRPr="00CF0E1A">
                <w:rPr>
                  <w:rFonts w:asciiTheme="minorHAnsi" w:hAnsiTheme="minorHAnsi"/>
                  <w:kern w:val="0"/>
                  <w:sz w:val="18"/>
                  <w:szCs w:val="18"/>
                </w:rPr>
                <w:t>(oryg.)</w:t>
              </w:r>
            </w:hyperlink>
          </w:p>
        </w:tc>
      </w:tr>
      <w:tr w:rsidR="00692369" w:rsidRPr="00CF0E1A" w14:paraId="1684AECC" w14:textId="77777777" w:rsidTr="008820E5">
        <w:tc>
          <w:tcPr>
            <w:tcW w:w="251" w:type="pct"/>
          </w:tcPr>
          <w:p w14:paraId="632AC08A"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7A295980"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6" w:history="1">
              <w:r w:rsidR="00692369" w:rsidRPr="00CF0E1A">
                <w:rPr>
                  <w:rFonts w:asciiTheme="minorHAnsi" w:hAnsiTheme="minorHAnsi"/>
                  <w:kern w:val="0"/>
                  <w:sz w:val="18"/>
                  <w:szCs w:val="18"/>
                </w:rPr>
                <w:t>PN-EN 62305-3:2011</w:t>
              </w:r>
            </w:hyperlink>
          </w:p>
        </w:tc>
        <w:tc>
          <w:tcPr>
            <w:tcW w:w="3240" w:type="pct"/>
          </w:tcPr>
          <w:p w14:paraId="1F5B8EDE"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7" w:history="1">
              <w:r w:rsidR="00692369" w:rsidRPr="00CF0E1A">
                <w:rPr>
                  <w:rFonts w:asciiTheme="minorHAnsi" w:hAnsiTheme="minorHAnsi"/>
                  <w:kern w:val="0"/>
                  <w:sz w:val="18"/>
                  <w:szCs w:val="18"/>
                </w:rPr>
                <w:t>Ochrona odgromowa -- Część 3: Uszkodzenia fizyczne obiektów i zagrożenie życia</w:t>
              </w:r>
            </w:hyperlink>
            <w:r w:rsidR="00692369" w:rsidRPr="00CF0E1A">
              <w:rPr>
                <w:rFonts w:asciiTheme="minorHAnsi" w:hAnsiTheme="minorHAnsi"/>
                <w:kern w:val="0"/>
                <w:sz w:val="18"/>
                <w:szCs w:val="18"/>
              </w:rPr>
              <w:t> </w:t>
            </w:r>
            <w:hyperlink r:id="rId178" w:tgtFrame="_blank" w:history="1">
              <w:r w:rsidR="00692369" w:rsidRPr="00CF0E1A">
                <w:rPr>
                  <w:rFonts w:asciiTheme="minorHAnsi" w:hAnsiTheme="minorHAnsi"/>
                  <w:kern w:val="0"/>
                  <w:sz w:val="18"/>
                  <w:szCs w:val="18"/>
                </w:rPr>
                <w:t>(oryg.)</w:t>
              </w:r>
            </w:hyperlink>
          </w:p>
        </w:tc>
      </w:tr>
      <w:tr w:rsidR="00692369" w:rsidRPr="00CF0E1A" w14:paraId="75ACE393" w14:textId="77777777" w:rsidTr="008820E5">
        <w:tc>
          <w:tcPr>
            <w:tcW w:w="251" w:type="pct"/>
          </w:tcPr>
          <w:p w14:paraId="7B327AE8" w14:textId="77777777" w:rsidR="00692369" w:rsidRPr="00CF0E1A" w:rsidRDefault="00692369" w:rsidP="008820E5">
            <w:pPr>
              <w:widowControl/>
              <w:tabs>
                <w:tab w:val="clear" w:pos="567"/>
              </w:tabs>
              <w:overflowPunct/>
              <w:autoSpaceDE/>
              <w:autoSpaceDN/>
              <w:adjustRightInd/>
              <w:rPr>
                <w:rFonts w:asciiTheme="minorHAnsi" w:hAnsiTheme="minorHAnsi"/>
                <w:kern w:val="0"/>
                <w:sz w:val="18"/>
                <w:szCs w:val="18"/>
              </w:rPr>
            </w:pPr>
          </w:p>
        </w:tc>
        <w:tc>
          <w:tcPr>
            <w:tcW w:w="1509" w:type="pct"/>
          </w:tcPr>
          <w:p w14:paraId="5AA21C54"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79" w:history="1">
              <w:r w:rsidR="00692369" w:rsidRPr="00CF0E1A">
                <w:rPr>
                  <w:rFonts w:asciiTheme="minorHAnsi" w:hAnsiTheme="minorHAnsi"/>
                  <w:kern w:val="0"/>
                  <w:sz w:val="18"/>
                  <w:szCs w:val="18"/>
                </w:rPr>
                <w:t>PN-EN 62305-4:2011</w:t>
              </w:r>
            </w:hyperlink>
          </w:p>
        </w:tc>
        <w:tc>
          <w:tcPr>
            <w:tcW w:w="3240" w:type="pct"/>
          </w:tcPr>
          <w:p w14:paraId="18259AB5" w14:textId="77777777" w:rsidR="00692369" w:rsidRPr="00CF0E1A" w:rsidRDefault="00000000" w:rsidP="008820E5">
            <w:pPr>
              <w:widowControl/>
              <w:tabs>
                <w:tab w:val="clear" w:pos="567"/>
              </w:tabs>
              <w:overflowPunct/>
              <w:autoSpaceDE/>
              <w:autoSpaceDN/>
              <w:adjustRightInd/>
              <w:rPr>
                <w:rFonts w:asciiTheme="minorHAnsi" w:hAnsiTheme="minorHAnsi"/>
                <w:kern w:val="0"/>
                <w:sz w:val="18"/>
                <w:szCs w:val="18"/>
              </w:rPr>
            </w:pPr>
            <w:hyperlink r:id="rId180" w:history="1">
              <w:r w:rsidR="00692369" w:rsidRPr="00CF0E1A">
                <w:rPr>
                  <w:rFonts w:asciiTheme="minorHAnsi" w:hAnsiTheme="minorHAnsi"/>
                  <w:kern w:val="0"/>
                  <w:sz w:val="18"/>
                  <w:szCs w:val="18"/>
                </w:rPr>
                <w:t>Ochrona odgromowa -- Część 4: Urządzenia elektryczne i elektroniczne w obiektach</w:t>
              </w:r>
            </w:hyperlink>
            <w:r w:rsidR="00692369" w:rsidRPr="00CF0E1A">
              <w:rPr>
                <w:rFonts w:asciiTheme="minorHAnsi" w:hAnsiTheme="minorHAnsi"/>
                <w:kern w:val="0"/>
                <w:sz w:val="18"/>
                <w:szCs w:val="18"/>
              </w:rPr>
              <w:t> </w:t>
            </w:r>
            <w:hyperlink r:id="rId181" w:tgtFrame="_blank" w:history="1">
              <w:r w:rsidR="00692369" w:rsidRPr="00CF0E1A">
                <w:rPr>
                  <w:rFonts w:asciiTheme="minorHAnsi" w:hAnsiTheme="minorHAnsi"/>
                  <w:kern w:val="0"/>
                  <w:sz w:val="18"/>
                  <w:szCs w:val="18"/>
                </w:rPr>
                <w:t>(oryg.)</w:t>
              </w:r>
            </w:hyperlink>
          </w:p>
        </w:tc>
      </w:tr>
    </w:tbl>
    <w:p w14:paraId="04A365BB" w14:textId="77777777" w:rsidR="00692369" w:rsidRDefault="00692369" w:rsidP="00692369">
      <w:pPr>
        <w:pStyle w:val="Nagwek20"/>
        <w:numPr>
          <w:ilvl w:val="0"/>
          <w:numId w:val="0"/>
        </w:numPr>
      </w:pPr>
    </w:p>
    <w:p w14:paraId="440BBEFA" w14:textId="77777777" w:rsidR="00692369" w:rsidRPr="00692369" w:rsidRDefault="00692369" w:rsidP="00C05920">
      <w:pPr>
        <w:pStyle w:val="WYPUNKTOWANIEISTOPNIA"/>
        <w:numPr>
          <w:ilvl w:val="0"/>
          <w:numId w:val="0"/>
        </w:numPr>
        <w:ind w:left="1145" w:hanging="360"/>
        <w:rPr>
          <w:lang w:val="pl-PL"/>
        </w:rPr>
      </w:pPr>
    </w:p>
    <w:p w14:paraId="0E1586A0" w14:textId="7EFD154F" w:rsidR="00A37B99" w:rsidRDefault="00A37B99" w:rsidP="00D669C9">
      <w:pPr>
        <w:pStyle w:val="Nagwek20"/>
      </w:pPr>
      <w:bookmarkStart w:id="58" w:name="_Toc398892593"/>
      <w:bookmarkStart w:id="59" w:name="_Toc159929662"/>
      <w:r>
        <w:lastRenderedPageBreak/>
        <w:t>INSTALACJE ELEKTRYCZNE</w:t>
      </w:r>
      <w:r w:rsidR="00275196">
        <w:t xml:space="preserve"> </w:t>
      </w:r>
      <w:r w:rsidR="00A954F5">
        <w:t xml:space="preserve">WEWNĘTRZNE </w:t>
      </w:r>
      <w:r w:rsidR="00BA6B73">
        <w:t>SILNOPRĄDOWE</w:t>
      </w:r>
      <w:r w:rsidR="00B7228C">
        <w:t xml:space="preserve"> I NISKOPRĄDOWE</w:t>
      </w:r>
      <w:r w:rsidR="00275196">
        <w:t xml:space="preserve"> </w:t>
      </w:r>
      <w:r>
        <w:t>ST.</w:t>
      </w:r>
      <w:r w:rsidR="00D8738D">
        <w:t>I</w:t>
      </w:r>
      <w:r w:rsidR="00B7228C">
        <w:t>E.02</w:t>
      </w:r>
      <w:r>
        <w:t>.00.00</w:t>
      </w:r>
      <w:bookmarkEnd w:id="58"/>
      <w:bookmarkEnd w:id="59"/>
    </w:p>
    <w:p w14:paraId="6ADA4F63" w14:textId="1604B14E" w:rsidR="00A37B99" w:rsidRDefault="00A37B99" w:rsidP="00D669C9">
      <w:pPr>
        <w:pStyle w:val="Nagwek30"/>
      </w:pPr>
      <w:bookmarkStart w:id="60" w:name="_Toc398892594"/>
      <w:bookmarkStart w:id="61" w:name="_Toc159929663"/>
      <w:r>
        <w:t>Wstęp</w:t>
      </w:r>
      <w:bookmarkEnd w:id="60"/>
      <w:bookmarkEnd w:id="61"/>
    </w:p>
    <w:p w14:paraId="542469B2" w14:textId="16BF9304" w:rsidR="00A37B99" w:rsidRDefault="00A37B99" w:rsidP="00D669C9">
      <w:pPr>
        <w:pStyle w:val="Nagwek40"/>
      </w:pPr>
      <w:bookmarkStart w:id="62" w:name="_Toc398892595"/>
      <w:bookmarkStart w:id="63" w:name="_Toc159929664"/>
      <w:r>
        <w:t>Przedmiot ST</w:t>
      </w:r>
      <w:bookmarkEnd w:id="62"/>
      <w:bookmarkEnd w:id="63"/>
    </w:p>
    <w:p w14:paraId="5818DF84" w14:textId="77777777" w:rsidR="006A414A" w:rsidRPr="006A414A" w:rsidRDefault="008E2BD1" w:rsidP="006A414A">
      <w:pPr>
        <w:widowControl/>
        <w:tabs>
          <w:tab w:val="clear" w:pos="567"/>
        </w:tabs>
        <w:overflowPunct/>
        <w:jc w:val="left"/>
      </w:pPr>
      <w:bookmarkStart w:id="64" w:name="_Toc398892596"/>
      <w:r w:rsidRPr="00320E64">
        <w:tab/>
      </w:r>
      <w:r w:rsidR="00BA6B73" w:rsidRPr="008E2BD1">
        <w:t>Przedmiotem niniejszej specyfikacji są wymagania dotyczące wykonania i odbioru robót odnoszących się do instalacji elektrycznych dla zadania:</w:t>
      </w:r>
      <w:r w:rsidR="0056349B">
        <w:t xml:space="preserve"> </w:t>
      </w:r>
      <w:r w:rsidR="006A414A">
        <w:t>”</w:t>
      </w:r>
      <w:r w:rsidR="006A414A" w:rsidRPr="006A414A">
        <w:t>PRZEBUDOWA BUDYNKU MAGAZYNOWEGO WRAZ Z MONTAŻEM KONSTRUKCJI NOŚNEJ SUWNICY 42-201 Częstochowa, Aleja Armii 17/19</w:t>
      </w:r>
    </w:p>
    <w:p w14:paraId="0ACD683F" w14:textId="6767B8A9" w:rsidR="0056349B" w:rsidRPr="006A414A" w:rsidRDefault="006A414A" w:rsidP="00A954F5">
      <w:pPr>
        <w:widowControl/>
        <w:tabs>
          <w:tab w:val="clear" w:pos="567"/>
        </w:tabs>
        <w:overflowPunct/>
        <w:jc w:val="left"/>
      </w:pPr>
      <w:proofErr w:type="spellStart"/>
      <w:r w:rsidRPr="006A414A">
        <w:t>obr</w:t>
      </w:r>
      <w:proofErr w:type="spellEnd"/>
      <w:r w:rsidRPr="006A414A">
        <w:t>. 42B, dz. Nr ew. 22/2”</w:t>
      </w:r>
      <w:r>
        <w:t>.</w:t>
      </w:r>
    </w:p>
    <w:p w14:paraId="225B246E" w14:textId="75EE8112" w:rsidR="00A37B99" w:rsidRDefault="00A37B99" w:rsidP="00D669C9">
      <w:pPr>
        <w:pStyle w:val="Nagwek40"/>
      </w:pPr>
      <w:bookmarkStart w:id="65" w:name="_Toc159929665"/>
      <w:r>
        <w:t>Zakres stosowania ST</w:t>
      </w:r>
      <w:bookmarkEnd w:id="64"/>
      <w:bookmarkEnd w:id="65"/>
    </w:p>
    <w:p w14:paraId="1D91562C" w14:textId="59DA8852" w:rsidR="00A37B99" w:rsidRDefault="00A37B99" w:rsidP="00D669C9">
      <w:r>
        <w:tab/>
        <w:t>Niniejsza specyfikacja stanowi dokument przetargowy i kontraktowy przy zleceniu i realizacji robót elektrycznych.</w:t>
      </w:r>
    </w:p>
    <w:p w14:paraId="6BA39107" w14:textId="2FACAA80" w:rsidR="00A37B99" w:rsidRDefault="00A37B99" w:rsidP="00D669C9">
      <w:r>
        <w:tab/>
        <w:t>Nazwy i kody CPV:</w:t>
      </w:r>
    </w:p>
    <w:p w14:paraId="323705AF" w14:textId="77777777" w:rsidR="00CB0711" w:rsidRPr="007F00C0" w:rsidRDefault="00CB0711" w:rsidP="00CB0711">
      <w:pPr>
        <w:pStyle w:val="WYPUNKTOWANIEISTOPNIA"/>
      </w:pPr>
      <w:bookmarkStart w:id="66" w:name="_Toc398892597"/>
      <w:r w:rsidRPr="007F00C0">
        <w:t>45300000-0</w:t>
      </w:r>
      <w:r w:rsidRPr="007F00C0">
        <w:tab/>
        <w:t>Roboty instalacyjne w budynkach</w:t>
      </w:r>
    </w:p>
    <w:p w14:paraId="03E1DFD9" w14:textId="77777777" w:rsidR="00CB0711" w:rsidRPr="007F00C0" w:rsidRDefault="00CB0711" w:rsidP="00CB0711">
      <w:pPr>
        <w:pStyle w:val="WYPUNKTOWANIEISTOPNIA"/>
      </w:pPr>
      <w:r w:rsidRPr="007F00C0">
        <w:t xml:space="preserve">45310000-3 </w:t>
      </w:r>
      <w:r w:rsidRPr="007F00C0">
        <w:tab/>
        <w:t>Roboty instalacyjne elektryczne</w:t>
      </w:r>
    </w:p>
    <w:p w14:paraId="0B553012" w14:textId="77777777" w:rsidR="00CB0711" w:rsidRPr="007F00C0" w:rsidRDefault="00CB0711" w:rsidP="00CB0711">
      <w:pPr>
        <w:pStyle w:val="WYPUNKTOWANIEISTOPNIA"/>
      </w:pPr>
      <w:r w:rsidRPr="007F00C0">
        <w:t>45311200-2</w:t>
      </w:r>
      <w:r w:rsidRPr="007F00C0">
        <w:tab/>
        <w:t>Roboty w zakresie instalacji elektrycznych;</w:t>
      </w:r>
    </w:p>
    <w:p w14:paraId="5E21EAC5" w14:textId="77777777" w:rsidR="00CB0711" w:rsidRPr="007F00C0" w:rsidRDefault="00CB0711" w:rsidP="00CB0711">
      <w:pPr>
        <w:pStyle w:val="WYPUNKTOWANIEISTOPNIA"/>
      </w:pPr>
      <w:r w:rsidRPr="007F00C0">
        <w:t>45311000-0</w:t>
      </w:r>
      <w:r w:rsidRPr="007F00C0">
        <w:tab/>
        <w:t>Roboty w zakresie okablowania oraz instalacji elektrycznych;</w:t>
      </w:r>
    </w:p>
    <w:p w14:paraId="5638654D" w14:textId="77777777" w:rsidR="00CB0711" w:rsidRPr="007F00C0" w:rsidRDefault="00CB0711" w:rsidP="00CB0711">
      <w:pPr>
        <w:pStyle w:val="WYPUNKTOWANIEISTOPNIA"/>
      </w:pPr>
      <w:r w:rsidRPr="007F00C0">
        <w:t>45311100-1</w:t>
      </w:r>
      <w:r w:rsidRPr="007F00C0">
        <w:tab/>
        <w:t>Roboty w zakresie okablowania elektrycznego;</w:t>
      </w:r>
    </w:p>
    <w:p w14:paraId="4C931DBA" w14:textId="77777777" w:rsidR="00CB0711" w:rsidRPr="007F00C0" w:rsidRDefault="00CB0711" w:rsidP="00CB0711">
      <w:pPr>
        <w:pStyle w:val="WYPUNKTOWANIEISTOPNIA"/>
      </w:pPr>
      <w:r w:rsidRPr="007F00C0">
        <w:t>45314310-7</w:t>
      </w:r>
      <w:r w:rsidRPr="007F00C0">
        <w:tab/>
        <w:t>Układanie kabli;</w:t>
      </w:r>
    </w:p>
    <w:p w14:paraId="42E851D8" w14:textId="77777777" w:rsidR="00CB0711" w:rsidRPr="007F00C0" w:rsidRDefault="00CB0711" w:rsidP="00CB0711">
      <w:pPr>
        <w:pStyle w:val="WYPUNKTOWANIEISTOPNIA"/>
      </w:pPr>
      <w:r w:rsidRPr="007F00C0">
        <w:t>45315700-5</w:t>
      </w:r>
      <w:r w:rsidRPr="007F00C0">
        <w:tab/>
        <w:t>Instalowanie rozdzielnic elektrycznych;</w:t>
      </w:r>
    </w:p>
    <w:p w14:paraId="6598AD2C" w14:textId="77777777" w:rsidR="00CB0711" w:rsidRPr="00E44F19" w:rsidRDefault="00CB0711" w:rsidP="00CB0711">
      <w:pPr>
        <w:pStyle w:val="WYPUNKTOWANIEISTOPNIA"/>
      </w:pPr>
      <w:r w:rsidRPr="007F00C0">
        <w:t>45317300-5</w:t>
      </w:r>
      <w:r w:rsidRPr="007F00C0">
        <w:tab/>
        <w:t>Instalowanie elektrycznych urządzeń rozdzielczych;</w:t>
      </w:r>
    </w:p>
    <w:p w14:paraId="2D386BCB" w14:textId="77777777" w:rsidR="00CB0711" w:rsidRPr="00D669C9" w:rsidRDefault="00CB0711" w:rsidP="00CB0711">
      <w:pPr>
        <w:pStyle w:val="WYPUNKTOWANIEISTOPNIA"/>
      </w:pPr>
      <w:r w:rsidRPr="003D194E">
        <w:t>45314320-0</w:t>
      </w:r>
      <w:r w:rsidRPr="00FF51F6">
        <w:t xml:space="preserve">  </w:t>
      </w:r>
      <w:r w:rsidRPr="003D194E">
        <w:t xml:space="preserve"> Instalowanie okablowania komputerowego</w:t>
      </w:r>
    </w:p>
    <w:p w14:paraId="61B8136F" w14:textId="77777777" w:rsidR="00CB0711" w:rsidRPr="003D194E" w:rsidRDefault="00CB0711" w:rsidP="00CB0711">
      <w:pPr>
        <w:pStyle w:val="WYPUNKTOWANIEISTOPNIA"/>
      </w:pPr>
      <w:r w:rsidRPr="003D194E">
        <w:t xml:space="preserve">45312200-9 </w:t>
      </w:r>
      <w:r w:rsidRPr="00FF51F6">
        <w:t xml:space="preserve">  </w:t>
      </w:r>
      <w:r w:rsidRPr="003D194E">
        <w:t>Instalowanie przeciwwłamaniowych systemów alarmowych</w:t>
      </w:r>
    </w:p>
    <w:p w14:paraId="6DCE62F0" w14:textId="77777777" w:rsidR="00CB0711" w:rsidRPr="003D194E" w:rsidRDefault="00CB0711" w:rsidP="00CB0711">
      <w:pPr>
        <w:pStyle w:val="WYPUNKTOWANIEISTOPNIA"/>
      </w:pPr>
      <w:r w:rsidRPr="003D194E">
        <w:t>32360000-4</w:t>
      </w:r>
      <w:r w:rsidRPr="00FF51F6">
        <w:tab/>
      </w:r>
      <w:r w:rsidRPr="003D194E">
        <w:t>Urządzenia komunikacji wewnętrznej</w:t>
      </w:r>
    </w:p>
    <w:p w14:paraId="21B67452" w14:textId="77777777" w:rsidR="00CB0711" w:rsidRDefault="00CB0711" w:rsidP="00CB0711">
      <w:pPr>
        <w:pStyle w:val="WYPUNKTOWANIEISTOPNIA"/>
      </w:pPr>
      <w:r w:rsidRPr="003D194E">
        <w:t xml:space="preserve">45317000-2 </w:t>
      </w:r>
      <w:r w:rsidRPr="00FF51F6">
        <w:tab/>
      </w:r>
      <w:r w:rsidRPr="003D194E">
        <w:t>Inne instalacje elektryczne</w:t>
      </w:r>
    </w:p>
    <w:p w14:paraId="6269EAAE" w14:textId="6758E047" w:rsidR="00CB0711" w:rsidRPr="00FF51F6" w:rsidRDefault="00CB0711" w:rsidP="00CB0711">
      <w:pPr>
        <w:pStyle w:val="WYPUNKTOWANIEISTOPNIA"/>
      </w:pPr>
      <w:r>
        <w:t>45315300-1</w:t>
      </w:r>
      <w:r w:rsidR="003C2F27">
        <w:tab/>
      </w:r>
      <w:r>
        <w:t>Elektroenergetyczne lini</w:t>
      </w:r>
      <w:r w:rsidRPr="00FF51F6">
        <w:t>e</w:t>
      </w:r>
      <w:r>
        <w:t xml:space="preserve"> kablowe zasilające</w:t>
      </w:r>
    </w:p>
    <w:p w14:paraId="145D0DEC" w14:textId="77777777" w:rsidR="00CB0711" w:rsidRDefault="00CB0711" w:rsidP="00CB0711">
      <w:pPr>
        <w:pStyle w:val="WYPUNKTOWANIEISTOPNIA"/>
      </w:pPr>
      <w:r>
        <w:t>45315600-4</w:t>
      </w:r>
      <w:r w:rsidRPr="00FF51F6">
        <w:tab/>
        <w:t>Instalacje</w:t>
      </w:r>
      <w:r w:rsidRPr="0052414D">
        <w:t xml:space="preserve"> niskiego napięcia</w:t>
      </w:r>
    </w:p>
    <w:p w14:paraId="50EBE21D" w14:textId="77777777" w:rsidR="00CB0711" w:rsidRPr="00BE545F" w:rsidRDefault="00CB0711" w:rsidP="00CB0711">
      <w:pPr>
        <w:pStyle w:val="WYPUNKTOWANIEISTOPNIA"/>
      </w:pPr>
      <w:r>
        <w:t>45316100-6</w:t>
      </w:r>
      <w:r w:rsidRPr="00FF51F6">
        <w:tab/>
      </w:r>
      <w:r w:rsidRPr="0052414D">
        <w:t>Instalowanie urządzeń oświetlenia zewnętrznego</w:t>
      </w:r>
    </w:p>
    <w:p w14:paraId="044E420A" w14:textId="77777777" w:rsidR="00CB0711" w:rsidRDefault="00CB0711" w:rsidP="00CB0711">
      <w:pPr>
        <w:pStyle w:val="WYPUNKTOWANIEISTOPNIA"/>
      </w:pPr>
      <w:r>
        <w:t>45231600-1</w:t>
      </w:r>
      <w:r w:rsidRPr="00FF51F6">
        <w:tab/>
      </w:r>
      <w:r w:rsidRPr="00EE00EF">
        <w:t>Roboty budowlane w zakresie budowy linii komunikacyjnych</w:t>
      </w:r>
    </w:p>
    <w:p w14:paraId="49482265" w14:textId="22391727" w:rsidR="00CB0711" w:rsidRDefault="00CB0711" w:rsidP="00CB0711">
      <w:pPr>
        <w:pStyle w:val="WYPUNKTOWANIEISTOPNIA"/>
      </w:pPr>
      <w:r>
        <w:t xml:space="preserve">45310000-7 </w:t>
      </w:r>
      <w:r w:rsidR="000A6CD3">
        <w:rPr>
          <w:lang w:val="pl-PL"/>
        </w:rPr>
        <w:t xml:space="preserve"> </w:t>
      </w:r>
      <w:r>
        <w:t xml:space="preserve"> Instalowanie systemów alarmowych i anten</w:t>
      </w:r>
    </w:p>
    <w:p w14:paraId="082CB5D6" w14:textId="6C5DF519" w:rsidR="00A37B99" w:rsidRDefault="00A37B99" w:rsidP="00D669C9">
      <w:pPr>
        <w:pStyle w:val="Nagwek40"/>
      </w:pPr>
      <w:bookmarkStart w:id="67" w:name="_Toc159929666"/>
      <w:r>
        <w:t>Zakres robót objętych ST</w:t>
      </w:r>
      <w:bookmarkEnd w:id="66"/>
      <w:bookmarkEnd w:id="67"/>
    </w:p>
    <w:p w14:paraId="364881CD" w14:textId="778F06FC" w:rsidR="00A37B99" w:rsidRDefault="00A37B99" w:rsidP="00D669C9">
      <w:r>
        <w:tab/>
        <w:t>Zakres robót obejmuje wykonanie kompletnych instalacji elektrycznych, a w szczególności:</w:t>
      </w:r>
    </w:p>
    <w:p w14:paraId="70789814" w14:textId="77777777" w:rsidR="00D2273D" w:rsidRDefault="00D2273D" w:rsidP="00D669C9"/>
    <w:p w14:paraId="7973E46B" w14:textId="3A34AAB4" w:rsidR="00D2273D" w:rsidRDefault="00D2273D" w:rsidP="00D2273D">
      <w:pPr>
        <w:pStyle w:val="Nagwek50"/>
      </w:pPr>
      <w:bookmarkStart w:id="68" w:name="_Toc159929667"/>
      <w:r>
        <w:t>ST.E.0</w:t>
      </w:r>
      <w:r w:rsidR="007B27E7">
        <w:t>3</w:t>
      </w:r>
      <w:r>
        <w:t>.0</w:t>
      </w:r>
      <w:r w:rsidR="007B27E7">
        <w:t>1</w:t>
      </w:r>
      <w:r>
        <w:t>.00 – Przeciwpożarowy wyłącznik prądu</w:t>
      </w:r>
      <w:bookmarkEnd w:id="68"/>
    </w:p>
    <w:p w14:paraId="6E0EDD5F" w14:textId="77777777" w:rsidR="00D2273D" w:rsidRPr="005B52BA" w:rsidRDefault="00D2273D" w:rsidP="00D2273D">
      <w:pPr>
        <w:pStyle w:val="WYPUNKTOWANIEISTOPNIA"/>
      </w:pPr>
      <w:r>
        <w:t>montaż rozdzielnic elektrycznych</w:t>
      </w:r>
      <w:r>
        <w:rPr>
          <w:lang w:val="pl-PL"/>
        </w:rPr>
        <w:t xml:space="preserve"> - PWP,</w:t>
      </w:r>
    </w:p>
    <w:p w14:paraId="4B4F7322" w14:textId="77777777" w:rsidR="00D2273D" w:rsidRDefault="00D2273D" w:rsidP="00D2273D">
      <w:pPr>
        <w:pStyle w:val="WYPUNKTOWANIEISTOPNIA"/>
      </w:pPr>
      <w:r>
        <w:rPr>
          <w:lang w:val="pl-PL"/>
        </w:rPr>
        <w:t>montaż aparatów</w:t>
      </w:r>
    </w:p>
    <w:p w14:paraId="4200AF4D" w14:textId="77777777" w:rsidR="00D2273D" w:rsidRDefault="00D2273D" w:rsidP="00D2273D">
      <w:pPr>
        <w:pStyle w:val="WYPUNKTOWANIEISTOPNIA"/>
      </w:pPr>
      <w:r>
        <w:t>trasy kablowe</w:t>
      </w:r>
      <w:r>
        <w:rPr>
          <w:lang w:val="pl-PL"/>
        </w:rPr>
        <w:t xml:space="preserve"> ogniochronne,</w:t>
      </w:r>
    </w:p>
    <w:p w14:paraId="2F51EF8C" w14:textId="77777777" w:rsidR="00D2273D" w:rsidRDefault="00D2273D" w:rsidP="00D2273D">
      <w:pPr>
        <w:pStyle w:val="WYPUNKTOWANIEISTOPNIA"/>
      </w:pPr>
      <w:r>
        <w:rPr>
          <w:lang w:val="pl-PL"/>
        </w:rPr>
        <w:t>przyciski PWP,</w:t>
      </w:r>
    </w:p>
    <w:p w14:paraId="755F87C7" w14:textId="77777777" w:rsidR="00D2273D" w:rsidRDefault="00D2273D" w:rsidP="00D2273D">
      <w:pPr>
        <w:pStyle w:val="WYPUNKTOWANIEISTOPNIA"/>
      </w:pPr>
      <w:r>
        <w:t>wykonanie pomiarów</w:t>
      </w:r>
      <w:r>
        <w:rPr>
          <w:lang w:val="pl-PL"/>
        </w:rPr>
        <w:t>,</w:t>
      </w:r>
    </w:p>
    <w:p w14:paraId="3C232470" w14:textId="0DEAA16D" w:rsidR="00AE083A" w:rsidRDefault="00AE083A" w:rsidP="00AE083A">
      <w:pPr>
        <w:pStyle w:val="Nagwek50"/>
      </w:pPr>
      <w:bookmarkStart w:id="69" w:name="_Toc403719075"/>
      <w:bookmarkStart w:id="70" w:name="_Toc403719076"/>
      <w:bookmarkStart w:id="71" w:name="_Toc159929668"/>
      <w:r>
        <w:t>ST.E.0</w:t>
      </w:r>
      <w:r w:rsidR="007B27E7">
        <w:t>3</w:t>
      </w:r>
      <w:r>
        <w:t>.0</w:t>
      </w:r>
      <w:r w:rsidR="007B27E7">
        <w:t>2</w:t>
      </w:r>
      <w:r>
        <w:t>.00 – Zasilanie i rozdział energii</w:t>
      </w:r>
      <w:bookmarkEnd w:id="71"/>
    </w:p>
    <w:p w14:paraId="2B39A9F1" w14:textId="77777777" w:rsidR="00AE083A" w:rsidRPr="005B52BA" w:rsidRDefault="00AE083A" w:rsidP="00AE083A">
      <w:pPr>
        <w:pStyle w:val="WYPUNKTOWANIEISTOPNIA"/>
      </w:pPr>
      <w:r>
        <w:t>montaż rozdzielnic elektrycznych</w:t>
      </w:r>
      <w:r>
        <w:rPr>
          <w:lang w:val="pl-PL"/>
        </w:rPr>
        <w:t xml:space="preserve"> </w:t>
      </w:r>
      <w:r>
        <w:t>(z wyposażeniem)</w:t>
      </w:r>
      <w:r>
        <w:rPr>
          <w:lang w:val="pl-PL"/>
        </w:rPr>
        <w:t>,</w:t>
      </w:r>
    </w:p>
    <w:p w14:paraId="5E394071" w14:textId="77777777" w:rsidR="00AE083A" w:rsidRDefault="00AE083A" w:rsidP="00AE083A">
      <w:pPr>
        <w:pStyle w:val="WYPUNKTOWANIEISTOPNIA"/>
      </w:pPr>
      <w:r>
        <w:rPr>
          <w:lang w:val="pl-PL"/>
        </w:rPr>
        <w:t>montaż wyłączników prądu,</w:t>
      </w:r>
    </w:p>
    <w:p w14:paraId="556A0A3D" w14:textId="77777777" w:rsidR="00AE083A" w:rsidRDefault="00AE083A" w:rsidP="00AE083A">
      <w:pPr>
        <w:pStyle w:val="WYPUNKTOWANIEISTOPNIA"/>
      </w:pPr>
      <w:r>
        <w:t>trasy kablowe</w:t>
      </w:r>
      <w:r>
        <w:rPr>
          <w:lang w:val="pl-PL"/>
        </w:rPr>
        <w:t>,</w:t>
      </w:r>
    </w:p>
    <w:p w14:paraId="6017A22C" w14:textId="77777777" w:rsidR="00AE083A" w:rsidRDefault="00AE083A" w:rsidP="00AE083A">
      <w:pPr>
        <w:pStyle w:val="WYPUNKTOWANIEISTOPNIA"/>
      </w:pPr>
      <w:r>
        <w:t>okablowanie</w:t>
      </w:r>
      <w:r>
        <w:rPr>
          <w:lang w:val="pl-PL"/>
        </w:rPr>
        <w:t>,</w:t>
      </w:r>
    </w:p>
    <w:p w14:paraId="05B54DED" w14:textId="77777777" w:rsidR="00AE083A" w:rsidRDefault="00AE083A" w:rsidP="00AE083A">
      <w:pPr>
        <w:pStyle w:val="WYPUNKTOWANIEISTOPNIA"/>
      </w:pPr>
      <w:r>
        <w:t>wykonanie pomiarów</w:t>
      </w:r>
      <w:r>
        <w:rPr>
          <w:lang w:val="pl-PL"/>
        </w:rPr>
        <w:t>,</w:t>
      </w:r>
    </w:p>
    <w:p w14:paraId="264D2A1E" w14:textId="646AF781" w:rsidR="005C386B" w:rsidRDefault="005C386B" w:rsidP="005C386B">
      <w:pPr>
        <w:pStyle w:val="Nagwek50"/>
      </w:pPr>
      <w:bookmarkStart w:id="72" w:name="_Toc159929669"/>
      <w:r>
        <w:t>ST.E.0</w:t>
      </w:r>
      <w:r w:rsidR="007B27E7">
        <w:t>3</w:t>
      </w:r>
      <w:r>
        <w:t>.0</w:t>
      </w:r>
      <w:r w:rsidR="007B27E7">
        <w:t>3</w:t>
      </w:r>
      <w:r>
        <w:t>.00 – Instalacja oświetlenia podstawowego, awaryjnego</w:t>
      </w:r>
      <w:bookmarkEnd w:id="69"/>
      <w:bookmarkEnd w:id="72"/>
    </w:p>
    <w:p w14:paraId="79558874" w14:textId="77777777" w:rsidR="005C386B" w:rsidRDefault="005C386B" w:rsidP="005C386B">
      <w:pPr>
        <w:pStyle w:val="WYPUNKTOWANIEISTOPNIA"/>
      </w:pPr>
      <w:r>
        <w:t>montaż opraw oświetlenia podstawowego;</w:t>
      </w:r>
    </w:p>
    <w:p w14:paraId="6160B5E3" w14:textId="77777777" w:rsidR="005C386B" w:rsidRPr="00950D81" w:rsidRDefault="005C386B" w:rsidP="005C386B">
      <w:pPr>
        <w:pStyle w:val="WYPUNKTOWANIEISTOPNIA"/>
      </w:pPr>
      <w:r>
        <w:t>montaż opraw oświetlenia awaryjnego</w:t>
      </w:r>
      <w:r>
        <w:rPr>
          <w:lang w:val="pl-PL"/>
        </w:rPr>
        <w:t>;</w:t>
      </w:r>
    </w:p>
    <w:p w14:paraId="56CD378F" w14:textId="77777777" w:rsidR="005C386B" w:rsidRDefault="005C386B" w:rsidP="005C386B">
      <w:pPr>
        <w:pStyle w:val="WYPUNKTOWANIEISTOPNIA"/>
      </w:pPr>
      <w:r>
        <w:t>montaż łączników,</w:t>
      </w:r>
    </w:p>
    <w:p w14:paraId="19D93BBF" w14:textId="77777777" w:rsidR="005C386B" w:rsidRDefault="005C386B" w:rsidP="005C386B">
      <w:pPr>
        <w:pStyle w:val="WYPUNKTOWANIEISTOPNIA"/>
      </w:pPr>
      <w:r>
        <w:t>okablowanie,</w:t>
      </w:r>
    </w:p>
    <w:p w14:paraId="3DD5DD36" w14:textId="77777777" w:rsidR="005C386B" w:rsidRDefault="005C386B" w:rsidP="005C386B">
      <w:pPr>
        <w:pStyle w:val="WYPUNKTOWANIEISTOPNIA"/>
      </w:pPr>
      <w:r>
        <w:t>wykonanie pomiarów,</w:t>
      </w:r>
    </w:p>
    <w:p w14:paraId="50943DC1" w14:textId="4CB52B6B" w:rsidR="005C386B" w:rsidRDefault="005C386B" w:rsidP="005C386B">
      <w:pPr>
        <w:pStyle w:val="Nagwek50"/>
      </w:pPr>
      <w:bookmarkStart w:id="73" w:name="_Toc159929670"/>
      <w:r>
        <w:lastRenderedPageBreak/>
        <w:t>ST.E.0</w:t>
      </w:r>
      <w:r w:rsidR="008321EE">
        <w:t>3</w:t>
      </w:r>
      <w:r>
        <w:t>.0</w:t>
      </w:r>
      <w:r w:rsidR="005D3874">
        <w:t>4</w:t>
      </w:r>
      <w:r>
        <w:t xml:space="preserve">.00 – Instalacja oświetlenia </w:t>
      </w:r>
      <w:r w:rsidR="00637A9C">
        <w:t>zewnętrznego</w:t>
      </w:r>
      <w:bookmarkEnd w:id="73"/>
      <w:r w:rsidR="00637A9C">
        <w:t xml:space="preserve"> </w:t>
      </w:r>
    </w:p>
    <w:p w14:paraId="6211E67C" w14:textId="2E78DADE" w:rsidR="005C386B" w:rsidRDefault="005C386B" w:rsidP="005C386B">
      <w:pPr>
        <w:pStyle w:val="WYPUNKTOWANIEISTOPNIA"/>
      </w:pPr>
      <w:r>
        <w:t xml:space="preserve">montaż opraw oświetlenia </w:t>
      </w:r>
      <w:r w:rsidR="00637A9C">
        <w:rPr>
          <w:lang w:val="pl-PL"/>
        </w:rPr>
        <w:t>zewnętrznego</w:t>
      </w:r>
      <w:r w:rsidR="003441D8">
        <w:rPr>
          <w:lang w:val="pl-PL"/>
        </w:rPr>
        <w:t xml:space="preserve"> na </w:t>
      </w:r>
      <w:r w:rsidR="00C948F0">
        <w:rPr>
          <w:lang w:val="pl-PL"/>
        </w:rPr>
        <w:t>elewacjach</w:t>
      </w:r>
      <w:r>
        <w:t>;</w:t>
      </w:r>
    </w:p>
    <w:p w14:paraId="339D7F48" w14:textId="77777777" w:rsidR="005C386B" w:rsidRDefault="005C386B" w:rsidP="005C386B">
      <w:pPr>
        <w:pStyle w:val="WYPUNKTOWANIEISTOPNIA"/>
      </w:pPr>
      <w:r>
        <w:t>okablowanie,</w:t>
      </w:r>
    </w:p>
    <w:p w14:paraId="3C28B457" w14:textId="77777777" w:rsidR="005C386B" w:rsidRDefault="005C386B" w:rsidP="005C386B">
      <w:pPr>
        <w:pStyle w:val="WYPUNKTOWANIEISTOPNIA"/>
      </w:pPr>
      <w:r>
        <w:t>wykonanie pomiarów,</w:t>
      </w:r>
    </w:p>
    <w:p w14:paraId="13603883" w14:textId="4FF6205B" w:rsidR="00D669C9" w:rsidRDefault="00D669C9" w:rsidP="00D669C9">
      <w:pPr>
        <w:pStyle w:val="Nagwek50"/>
      </w:pPr>
      <w:bookmarkStart w:id="74" w:name="_Toc159929671"/>
      <w:r>
        <w:t>ST.E.0</w:t>
      </w:r>
      <w:r w:rsidR="008321EE">
        <w:t>3</w:t>
      </w:r>
      <w:r>
        <w:t>.0</w:t>
      </w:r>
      <w:r w:rsidR="00441F71">
        <w:t>5</w:t>
      </w:r>
      <w:r>
        <w:t>.00 – Instalacja gniazd, siły i sterowania</w:t>
      </w:r>
      <w:bookmarkEnd w:id="70"/>
      <w:bookmarkEnd w:id="74"/>
    </w:p>
    <w:p w14:paraId="674E84DE" w14:textId="77777777" w:rsidR="005B52BA" w:rsidRPr="005B52BA" w:rsidRDefault="005B52BA" w:rsidP="005B52BA">
      <w:pPr>
        <w:pStyle w:val="WYPUNKTOWANIEISTOPNIA"/>
      </w:pPr>
      <w:r w:rsidRPr="005B52BA">
        <w:t>montaż gniazd 1-fazowych,</w:t>
      </w:r>
    </w:p>
    <w:p w14:paraId="4A4C2F8F" w14:textId="77777777" w:rsidR="005B52BA" w:rsidRPr="005B52BA" w:rsidRDefault="005B52BA" w:rsidP="005B52BA">
      <w:pPr>
        <w:pStyle w:val="WYPUNKTOWANIEISTOPNIA"/>
      </w:pPr>
      <w:r w:rsidRPr="005B52BA">
        <w:t>montaż gniazd 3-fazowych,</w:t>
      </w:r>
    </w:p>
    <w:p w14:paraId="424B0C73" w14:textId="77777777" w:rsidR="00115DE1" w:rsidRDefault="00950D81" w:rsidP="00950D81">
      <w:pPr>
        <w:pStyle w:val="WYPUNKTOWANIEISTOPNIA"/>
      </w:pPr>
      <w:r w:rsidRPr="005B52BA">
        <w:t>zasilanie urządzeń</w:t>
      </w:r>
    </w:p>
    <w:p w14:paraId="6FF8799C" w14:textId="71974DE3" w:rsidR="00950D81" w:rsidRPr="005B52BA" w:rsidRDefault="00950D81" w:rsidP="00950D81">
      <w:pPr>
        <w:pStyle w:val="WYPUNKTOWANIEISTOPNIA"/>
      </w:pPr>
      <w:r w:rsidRPr="005B52BA">
        <w:t xml:space="preserve">zasilanie urządzeń elektrycznych </w:t>
      </w:r>
      <w:r>
        <w:rPr>
          <w:lang w:val="pl-PL"/>
        </w:rPr>
        <w:t>instalacji multimedialnych</w:t>
      </w:r>
      <w:r w:rsidRPr="005B52BA">
        <w:t>,</w:t>
      </w:r>
    </w:p>
    <w:p w14:paraId="4ADCC0BB" w14:textId="77777777" w:rsidR="00D669C9" w:rsidRDefault="00D669C9" w:rsidP="00D669C9">
      <w:pPr>
        <w:pStyle w:val="WYPUNKTOWANIEISTOPNIA"/>
      </w:pPr>
      <w:r>
        <w:t>wykonanie wypustów kablowych 1f</w:t>
      </w:r>
    </w:p>
    <w:p w14:paraId="11DA90F1" w14:textId="77777777" w:rsidR="00D669C9" w:rsidRDefault="00D669C9" w:rsidP="00D669C9">
      <w:pPr>
        <w:pStyle w:val="WYPUNKTOWANIEISTOPNIA"/>
      </w:pPr>
      <w:r>
        <w:t>wykonanie wypustów kablowych 3f</w:t>
      </w:r>
    </w:p>
    <w:p w14:paraId="08F71A36" w14:textId="77777777" w:rsidR="00D669C9" w:rsidRDefault="00D669C9" w:rsidP="00D669C9">
      <w:pPr>
        <w:pStyle w:val="WYPUNKTOWANIEISTOPNIA"/>
      </w:pPr>
      <w:r>
        <w:t>trasy kablowe</w:t>
      </w:r>
    </w:p>
    <w:p w14:paraId="0AB546FD" w14:textId="77777777" w:rsidR="00D669C9" w:rsidRDefault="00D669C9" w:rsidP="00D669C9">
      <w:pPr>
        <w:pStyle w:val="WYPUNKTOWANIEISTOPNIA"/>
      </w:pPr>
      <w:r>
        <w:t>okablowanie</w:t>
      </w:r>
    </w:p>
    <w:p w14:paraId="67710251" w14:textId="77777777" w:rsidR="00D669C9" w:rsidRDefault="00D669C9" w:rsidP="00D669C9">
      <w:pPr>
        <w:pStyle w:val="WYPUNKTOWANIEISTOPNIA"/>
      </w:pPr>
      <w:r>
        <w:t>wykonanie pomiarów,</w:t>
      </w:r>
    </w:p>
    <w:p w14:paraId="7572D648" w14:textId="3B290943" w:rsidR="00D669C9" w:rsidRDefault="00637A9C" w:rsidP="00D669C9">
      <w:pPr>
        <w:pStyle w:val="Nagwek50"/>
      </w:pPr>
      <w:bookmarkStart w:id="75" w:name="_Toc403719077"/>
      <w:bookmarkStart w:id="76" w:name="_Toc159929672"/>
      <w:r>
        <w:t>ST.E.0</w:t>
      </w:r>
      <w:r w:rsidR="008321EE">
        <w:t>3</w:t>
      </w:r>
      <w:r>
        <w:t>.0</w:t>
      </w:r>
      <w:r w:rsidR="005D3874">
        <w:t>6</w:t>
      </w:r>
      <w:r w:rsidR="00D669C9">
        <w:t>.00 – Instalacja ekwipotencjalna i odgromowa</w:t>
      </w:r>
      <w:bookmarkEnd w:id="75"/>
      <w:bookmarkEnd w:id="76"/>
    </w:p>
    <w:p w14:paraId="3CA8437B" w14:textId="0769DDC3" w:rsidR="005B52BA" w:rsidRPr="005B52BA" w:rsidRDefault="005B52BA" w:rsidP="006E525A">
      <w:pPr>
        <w:pStyle w:val="WYPUNKTOWANIEISTOPNIA"/>
      </w:pPr>
      <w:r w:rsidRPr="005B52BA">
        <w:t xml:space="preserve">montaż zwodów </w:t>
      </w:r>
    </w:p>
    <w:p w14:paraId="1E319FE7" w14:textId="036D3DDD" w:rsidR="005B52BA" w:rsidRPr="005B52BA" w:rsidRDefault="005B52BA" w:rsidP="005B52BA">
      <w:pPr>
        <w:pStyle w:val="WYPUNKTOWANIEISTOPNIA"/>
      </w:pPr>
      <w:r w:rsidRPr="005B52BA">
        <w:t>montaż przewodów odprowadzaj</w:t>
      </w:r>
      <w:r>
        <w:t xml:space="preserve">ących </w:t>
      </w:r>
    </w:p>
    <w:p w14:paraId="70D01FB5" w14:textId="6686348B" w:rsidR="005B52BA" w:rsidRPr="005B52BA" w:rsidRDefault="005B52BA" w:rsidP="005B52BA">
      <w:pPr>
        <w:pStyle w:val="WYPUNKTOWANIEISTOPNIA"/>
      </w:pPr>
      <w:r w:rsidRPr="005B52BA">
        <w:t>montaż główn</w:t>
      </w:r>
      <w:r w:rsidR="00AF276A">
        <w:rPr>
          <w:lang w:val="pl-PL"/>
        </w:rPr>
        <w:t xml:space="preserve">ych </w:t>
      </w:r>
      <w:r w:rsidR="00AF276A">
        <w:t>szyn</w:t>
      </w:r>
      <w:r w:rsidRPr="005B52BA">
        <w:t xml:space="preserve"> wyrównawcz</w:t>
      </w:r>
      <w:r w:rsidR="00AF276A">
        <w:rPr>
          <w:lang w:val="pl-PL"/>
        </w:rPr>
        <w:t>ych</w:t>
      </w:r>
      <w:r>
        <w:rPr>
          <w:lang w:val="pl-PL"/>
        </w:rPr>
        <w:t>,</w:t>
      </w:r>
    </w:p>
    <w:p w14:paraId="7B5D44D5" w14:textId="58A50E75" w:rsidR="005B52BA" w:rsidRPr="005B52BA" w:rsidRDefault="005B52BA" w:rsidP="005B52BA">
      <w:pPr>
        <w:pStyle w:val="WYPUNKTOWANIEISTOPNIA"/>
      </w:pPr>
      <w:r w:rsidRPr="005B52BA">
        <w:t>montaż</w:t>
      </w:r>
      <w:r>
        <w:rPr>
          <w:lang w:val="pl-PL"/>
        </w:rPr>
        <w:t xml:space="preserve"> lokalnych </w:t>
      </w:r>
      <w:r w:rsidRPr="005B52BA">
        <w:t xml:space="preserve"> szy</w:t>
      </w:r>
      <w:r>
        <w:t>n wyrównawczych</w:t>
      </w:r>
      <w:r>
        <w:rPr>
          <w:lang w:val="pl-PL"/>
        </w:rPr>
        <w:t>,</w:t>
      </w:r>
    </w:p>
    <w:p w14:paraId="442696BD" w14:textId="1EBA5E02" w:rsidR="005B52BA" w:rsidRPr="005B52BA" w:rsidRDefault="005B52BA" w:rsidP="005B52BA">
      <w:pPr>
        <w:pStyle w:val="WYPUNKTOWANIEISTOPNIA"/>
      </w:pPr>
      <w:r w:rsidRPr="005B52BA">
        <w:t>montaż zacisków kontrolno-pomiarowych</w:t>
      </w:r>
      <w:r w:rsidR="00190E15">
        <w:rPr>
          <w:lang w:val="pl-PL"/>
        </w:rPr>
        <w:t>,</w:t>
      </w:r>
      <w:r w:rsidRPr="005B52BA">
        <w:t xml:space="preserve"> </w:t>
      </w:r>
    </w:p>
    <w:p w14:paraId="1771B824" w14:textId="77777777" w:rsidR="005B52BA" w:rsidRPr="005B52BA" w:rsidRDefault="005B52BA" w:rsidP="005B52BA">
      <w:pPr>
        <w:pStyle w:val="WYPUNKTOWANIEISTOPNIA"/>
      </w:pPr>
      <w:r w:rsidRPr="005B52BA">
        <w:t>montaż złączy krzyżowych,</w:t>
      </w:r>
    </w:p>
    <w:p w14:paraId="00B1EAA4" w14:textId="459AB8C7" w:rsidR="005B52BA" w:rsidRPr="005B52BA" w:rsidRDefault="005B52BA" w:rsidP="005B52BA">
      <w:pPr>
        <w:pStyle w:val="WYPUNKTOWANIEISTOPNIA"/>
      </w:pPr>
      <w:r w:rsidRPr="005B52BA">
        <w:t>montaż uziemienia,</w:t>
      </w:r>
    </w:p>
    <w:p w14:paraId="5E195F97" w14:textId="0E74FB00" w:rsidR="005B52BA" w:rsidRPr="005B52BA" w:rsidRDefault="005B52BA" w:rsidP="005B52BA">
      <w:pPr>
        <w:pStyle w:val="WYPUNKTOWANIEISTOPNIA"/>
      </w:pPr>
      <w:r>
        <w:rPr>
          <w:lang w:val="pl-PL"/>
        </w:rPr>
        <w:t>wykonanie uziemień lokalnych,</w:t>
      </w:r>
    </w:p>
    <w:p w14:paraId="44833379" w14:textId="77777777" w:rsidR="005B52BA" w:rsidRPr="005B52BA" w:rsidRDefault="005B52BA" w:rsidP="005B52BA">
      <w:pPr>
        <w:pStyle w:val="WYPUNKTOWANIEISTOPNIA"/>
      </w:pPr>
      <w:r w:rsidRPr="005B52BA">
        <w:t>wykonanie pomiarów.</w:t>
      </w:r>
    </w:p>
    <w:p w14:paraId="4C40D826" w14:textId="402C7431" w:rsidR="00D669C9" w:rsidRDefault="00637A9C" w:rsidP="00D669C9">
      <w:pPr>
        <w:pStyle w:val="Nagwek50"/>
      </w:pPr>
      <w:bookmarkStart w:id="77" w:name="_Toc403719078"/>
      <w:bookmarkStart w:id="78" w:name="_Toc159929673"/>
      <w:r>
        <w:t>ST.E.0</w:t>
      </w:r>
      <w:r w:rsidR="008321EE">
        <w:t>3</w:t>
      </w:r>
      <w:r>
        <w:t>.</w:t>
      </w:r>
      <w:r w:rsidR="00E013F7">
        <w:t>0</w:t>
      </w:r>
      <w:r w:rsidR="00441F71">
        <w:t>7</w:t>
      </w:r>
      <w:r w:rsidR="00D669C9">
        <w:t>.00 – Trasy kablowe</w:t>
      </w:r>
      <w:bookmarkEnd w:id="77"/>
      <w:bookmarkEnd w:id="78"/>
    </w:p>
    <w:p w14:paraId="12CA80EE" w14:textId="77777777" w:rsidR="005B52BA" w:rsidRDefault="005B52BA" w:rsidP="005B52BA">
      <w:pPr>
        <w:pStyle w:val="WYPUNKTOWANIEISTOPNIA"/>
      </w:pPr>
      <w:bookmarkStart w:id="79" w:name="_Toc403719079"/>
      <w:r w:rsidRPr="005B52BA">
        <w:t>montaż koryt kablowych,</w:t>
      </w:r>
    </w:p>
    <w:p w14:paraId="472CECB7" w14:textId="09DF3875" w:rsidR="00950D81" w:rsidRPr="005B52BA" w:rsidRDefault="00950D81" w:rsidP="005B52BA">
      <w:pPr>
        <w:pStyle w:val="WYPUNKTOWANIEISTOPNIA"/>
      </w:pPr>
      <w:r>
        <w:rPr>
          <w:lang w:val="pl-PL"/>
        </w:rPr>
        <w:t>montaż kanałów,</w:t>
      </w:r>
    </w:p>
    <w:p w14:paraId="7DC0DAB6" w14:textId="77777777" w:rsidR="005B52BA" w:rsidRPr="005B52BA" w:rsidRDefault="005B52BA" w:rsidP="005B52BA">
      <w:pPr>
        <w:pStyle w:val="WYPUNKTOWANIEISTOPNIA"/>
      </w:pPr>
      <w:r w:rsidRPr="005B52BA">
        <w:t>montaż konstrukcji wsporczej dla koryt kablowych,</w:t>
      </w:r>
    </w:p>
    <w:p w14:paraId="17567871" w14:textId="77777777" w:rsidR="005B52BA" w:rsidRDefault="005B52BA" w:rsidP="005B52BA">
      <w:pPr>
        <w:pStyle w:val="WYPUNKTOWANIEISTOPNIA"/>
      </w:pPr>
      <w:r w:rsidRPr="005B52BA">
        <w:t>układanie kabli w rurach osłonowych,</w:t>
      </w:r>
    </w:p>
    <w:p w14:paraId="6B574CA8" w14:textId="69C87ACB" w:rsidR="005B52BA" w:rsidRPr="005B52BA" w:rsidRDefault="00AF276A" w:rsidP="00B66CA1">
      <w:pPr>
        <w:pStyle w:val="WYPUNKTOWANIEISTOPNIA"/>
      </w:pPr>
      <w:r w:rsidRPr="00E013F7">
        <w:rPr>
          <w:lang w:val="pl-PL"/>
        </w:rPr>
        <w:t>montaż kabli</w:t>
      </w:r>
      <w:r w:rsidR="005B52BA" w:rsidRPr="005B52BA">
        <w:t>,</w:t>
      </w:r>
    </w:p>
    <w:p w14:paraId="2C9232C5" w14:textId="09D0D7AA" w:rsidR="00770204" w:rsidRDefault="005B52BA" w:rsidP="00770204">
      <w:pPr>
        <w:pStyle w:val="WYPUNKTOWANIEISTOPNIA"/>
      </w:pPr>
      <w:r w:rsidRPr="005B52BA">
        <w:t>wykonane zabezpieczeń p.poż.</w:t>
      </w:r>
      <w:bookmarkEnd w:id="79"/>
    </w:p>
    <w:p w14:paraId="1CFD5835" w14:textId="3209FDB7" w:rsidR="00B7228C" w:rsidRPr="00892CA2" w:rsidRDefault="00637A9C" w:rsidP="00B7228C">
      <w:pPr>
        <w:pStyle w:val="Nagwek50"/>
        <w:ind w:left="2410" w:hanging="1417"/>
      </w:pPr>
      <w:bookmarkStart w:id="80" w:name="_Toc159929674"/>
      <w:r>
        <w:t>ST.E.0</w:t>
      </w:r>
      <w:r w:rsidR="008321EE">
        <w:t>3</w:t>
      </w:r>
      <w:r>
        <w:t>.</w:t>
      </w:r>
      <w:r w:rsidR="009B154A">
        <w:t>0</w:t>
      </w:r>
      <w:r w:rsidR="00196326">
        <w:t>8</w:t>
      </w:r>
      <w:r w:rsidR="00B7228C" w:rsidRPr="00E85955">
        <w:t xml:space="preserve">.00 </w:t>
      </w:r>
      <w:r w:rsidR="00B7228C">
        <w:t>–</w:t>
      </w:r>
      <w:r w:rsidR="00B7228C" w:rsidRPr="00E85955">
        <w:t xml:space="preserve"> Instalacja </w:t>
      </w:r>
      <w:r w:rsidR="00B7228C">
        <w:t>sygnalizacji włamania i napadu</w:t>
      </w:r>
      <w:bookmarkEnd w:id="80"/>
    </w:p>
    <w:p w14:paraId="3E2DA8CB" w14:textId="77777777" w:rsidR="00B7228C" w:rsidRPr="00892CA2" w:rsidRDefault="00B7228C" w:rsidP="00B7228C">
      <w:pPr>
        <w:pStyle w:val="WYPUNKTOWANIEISTOPNIA"/>
        <w:rPr>
          <w:lang w:val="pl-PL"/>
        </w:rPr>
      </w:pPr>
      <w:r>
        <w:rPr>
          <w:lang w:val="pl-PL"/>
        </w:rPr>
        <w:t>montaż central alarmowych</w:t>
      </w:r>
    </w:p>
    <w:p w14:paraId="78B14EC8" w14:textId="77777777" w:rsidR="00B7228C" w:rsidRPr="00892CA2" w:rsidRDefault="00B7228C" w:rsidP="00B7228C">
      <w:pPr>
        <w:pStyle w:val="WYPUNKTOWANIEISTOPNIA"/>
        <w:rPr>
          <w:lang w:val="pl-PL"/>
        </w:rPr>
      </w:pPr>
      <w:r w:rsidRPr="00892CA2">
        <w:rPr>
          <w:lang w:val="pl-PL"/>
        </w:rPr>
        <w:t xml:space="preserve">montaż </w:t>
      </w:r>
      <w:proofErr w:type="spellStart"/>
      <w:r w:rsidRPr="00892CA2">
        <w:rPr>
          <w:lang w:val="pl-PL"/>
        </w:rPr>
        <w:t>expanderów</w:t>
      </w:r>
      <w:proofErr w:type="spellEnd"/>
      <w:r w:rsidRPr="00892CA2">
        <w:rPr>
          <w:lang w:val="pl-PL"/>
        </w:rPr>
        <w:t xml:space="preserve"> z zasilaczami</w:t>
      </w:r>
    </w:p>
    <w:p w14:paraId="45284318" w14:textId="77777777" w:rsidR="00B7228C" w:rsidRPr="00892CA2" w:rsidRDefault="00B7228C" w:rsidP="00B7228C">
      <w:pPr>
        <w:pStyle w:val="WYPUNKTOWANIEISTOPNIA"/>
        <w:rPr>
          <w:lang w:val="pl-PL"/>
        </w:rPr>
      </w:pPr>
      <w:r w:rsidRPr="00892CA2">
        <w:rPr>
          <w:lang w:val="pl-PL"/>
        </w:rPr>
        <w:t>montaż czujek ruchu</w:t>
      </w:r>
    </w:p>
    <w:p w14:paraId="34A2D40C" w14:textId="77777777" w:rsidR="00B7228C" w:rsidRPr="00892CA2" w:rsidRDefault="00B7228C" w:rsidP="00B7228C">
      <w:pPr>
        <w:pStyle w:val="WYPUNKTOWANIEISTOPNIA"/>
        <w:rPr>
          <w:lang w:val="pl-PL"/>
        </w:rPr>
      </w:pPr>
      <w:r w:rsidRPr="00892CA2">
        <w:rPr>
          <w:lang w:val="pl-PL"/>
        </w:rPr>
        <w:t>montaż kontaktronów</w:t>
      </w:r>
    </w:p>
    <w:p w14:paraId="65ADB283" w14:textId="77777777" w:rsidR="00B7228C" w:rsidRPr="00892CA2" w:rsidRDefault="00B7228C" w:rsidP="00B7228C">
      <w:pPr>
        <w:pStyle w:val="WYPUNKTOWANIEISTOPNIA"/>
        <w:rPr>
          <w:lang w:val="pl-PL"/>
        </w:rPr>
      </w:pPr>
      <w:r w:rsidRPr="00892CA2">
        <w:rPr>
          <w:lang w:val="pl-PL"/>
        </w:rPr>
        <w:t>montaż manipulatorów,</w:t>
      </w:r>
    </w:p>
    <w:p w14:paraId="53A649D8" w14:textId="77777777" w:rsidR="00B7228C" w:rsidRPr="00892CA2" w:rsidRDefault="00B7228C" w:rsidP="00B7228C">
      <w:pPr>
        <w:pStyle w:val="WYPUNKTOWANIEISTOPNIA"/>
        <w:rPr>
          <w:lang w:val="pl-PL"/>
        </w:rPr>
      </w:pPr>
      <w:r w:rsidRPr="00892CA2">
        <w:rPr>
          <w:lang w:val="pl-PL"/>
        </w:rPr>
        <w:t xml:space="preserve">montaż sygnalizatorów </w:t>
      </w:r>
      <w:proofErr w:type="spellStart"/>
      <w:r w:rsidRPr="00892CA2">
        <w:rPr>
          <w:lang w:val="pl-PL"/>
        </w:rPr>
        <w:t>akustyczo</w:t>
      </w:r>
      <w:proofErr w:type="spellEnd"/>
      <w:r w:rsidRPr="00892CA2">
        <w:rPr>
          <w:lang w:val="pl-PL"/>
        </w:rPr>
        <w:t>-optycznych,</w:t>
      </w:r>
    </w:p>
    <w:p w14:paraId="2D6BBFC8" w14:textId="77777777" w:rsidR="00B7228C" w:rsidRPr="00892CA2" w:rsidRDefault="00B7228C" w:rsidP="00B7228C">
      <w:pPr>
        <w:pStyle w:val="WYPUNKTOWANIEISTOPNIA"/>
        <w:rPr>
          <w:lang w:val="pl-PL"/>
        </w:rPr>
      </w:pPr>
      <w:r w:rsidRPr="00892CA2">
        <w:rPr>
          <w:lang w:val="pl-PL"/>
        </w:rPr>
        <w:t>montaż zasilaczy,</w:t>
      </w:r>
    </w:p>
    <w:p w14:paraId="19A92D1B" w14:textId="77777777" w:rsidR="00B7228C" w:rsidRPr="00892CA2" w:rsidRDefault="00B7228C" w:rsidP="00B7228C">
      <w:pPr>
        <w:pStyle w:val="WYPUNKTOWANIEISTOPNIA"/>
        <w:rPr>
          <w:lang w:val="pl-PL"/>
        </w:rPr>
      </w:pPr>
      <w:r w:rsidRPr="00892CA2">
        <w:rPr>
          <w:lang w:val="pl-PL"/>
        </w:rPr>
        <w:t>okablowanie,</w:t>
      </w:r>
    </w:p>
    <w:p w14:paraId="0A34294C" w14:textId="77777777" w:rsidR="00B7228C" w:rsidRPr="00892CA2" w:rsidRDefault="00B7228C" w:rsidP="00B7228C">
      <w:pPr>
        <w:pStyle w:val="WYPUNKTOWANIEISTOPNIA"/>
        <w:rPr>
          <w:lang w:val="pl-PL"/>
        </w:rPr>
      </w:pPr>
      <w:r w:rsidRPr="00892CA2">
        <w:rPr>
          <w:lang w:val="pl-PL"/>
        </w:rPr>
        <w:t xml:space="preserve">wykonanie pomiarów, testów, </w:t>
      </w:r>
    </w:p>
    <w:p w14:paraId="0E20FCD6" w14:textId="77777777" w:rsidR="00B7228C" w:rsidRPr="00892CA2" w:rsidRDefault="00B7228C" w:rsidP="00B7228C">
      <w:pPr>
        <w:pStyle w:val="WYPUNKTOWANIEISTOPNIA"/>
        <w:rPr>
          <w:lang w:val="pl-PL"/>
        </w:rPr>
      </w:pPr>
      <w:r w:rsidRPr="00892CA2">
        <w:rPr>
          <w:lang w:val="pl-PL"/>
        </w:rPr>
        <w:t>uruchomienie systemu,</w:t>
      </w:r>
    </w:p>
    <w:p w14:paraId="4538540D" w14:textId="1AC9CA8E" w:rsidR="00B7228C" w:rsidRPr="00B7228C" w:rsidRDefault="00B7228C" w:rsidP="00B7228C">
      <w:pPr>
        <w:pStyle w:val="WYPUNKTOWANIEISTOPNIA"/>
        <w:rPr>
          <w:lang w:val="pl-PL"/>
        </w:rPr>
      </w:pPr>
      <w:r w:rsidRPr="00892CA2">
        <w:rPr>
          <w:lang w:val="pl-PL"/>
        </w:rPr>
        <w:t>przeszkolenie pracowników.</w:t>
      </w:r>
    </w:p>
    <w:p w14:paraId="038A95A7" w14:textId="1EE1742F" w:rsidR="00B7228C" w:rsidRDefault="00637A9C" w:rsidP="00B7228C">
      <w:pPr>
        <w:pStyle w:val="Nagwek50"/>
        <w:ind w:left="2410" w:hanging="1417"/>
      </w:pPr>
      <w:bookmarkStart w:id="81" w:name="_Toc398892598"/>
      <w:bookmarkStart w:id="82" w:name="_Toc159929675"/>
      <w:r>
        <w:t>ST.E.01.</w:t>
      </w:r>
      <w:r w:rsidR="00196326">
        <w:t>10</w:t>
      </w:r>
      <w:r w:rsidR="00B7228C">
        <w:t xml:space="preserve">.00 – Instalacja </w:t>
      </w:r>
      <w:r w:rsidR="00B7228C" w:rsidRPr="00E85955">
        <w:t>okablowania strukturalnego i telefonicznego</w:t>
      </w:r>
      <w:bookmarkEnd w:id="82"/>
    </w:p>
    <w:p w14:paraId="769BE076" w14:textId="03AE0D0D" w:rsidR="00B7228C" w:rsidRDefault="00B7228C" w:rsidP="00B7228C">
      <w:pPr>
        <w:pStyle w:val="WYPUNKTOWANIEISTOPNIA"/>
      </w:pPr>
      <w:r>
        <w:t>montaż szaf</w:t>
      </w:r>
      <w:r w:rsidRPr="00E85955">
        <w:t xml:space="preserve"> </w:t>
      </w:r>
      <w:r>
        <w:rPr>
          <w:lang w:val="pl-PL"/>
        </w:rPr>
        <w:t xml:space="preserve">MDF </w:t>
      </w:r>
    </w:p>
    <w:p w14:paraId="54FF02EE" w14:textId="77777777" w:rsidR="00B7228C" w:rsidRPr="00E85955" w:rsidRDefault="00B7228C" w:rsidP="00B7228C">
      <w:pPr>
        <w:pStyle w:val="WYPUNKTOWANIEISTOPNIA"/>
      </w:pPr>
      <w:r w:rsidRPr="00E85955">
        <w:t>montaż gniazd RJ45,</w:t>
      </w:r>
    </w:p>
    <w:p w14:paraId="56204C3C" w14:textId="77777777" w:rsidR="00B7228C" w:rsidRPr="00E85955" w:rsidRDefault="00B7228C" w:rsidP="00B7228C">
      <w:pPr>
        <w:pStyle w:val="WYPUNKTOWANIEISTOPNIA"/>
      </w:pPr>
      <w:r>
        <w:t>okablowanie poziome i pionowe</w:t>
      </w:r>
    </w:p>
    <w:p w14:paraId="30198997" w14:textId="77777777" w:rsidR="00B7228C" w:rsidRPr="00E85955" w:rsidRDefault="00B7228C" w:rsidP="00B7228C">
      <w:pPr>
        <w:pStyle w:val="WYPUNKTOWANIEISTOPNIA"/>
      </w:pPr>
      <w:r w:rsidRPr="00E85955">
        <w:t xml:space="preserve">wykonanie pomiarów, testów, </w:t>
      </w:r>
    </w:p>
    <w:p w14:paraId="5EC03FFE" w14:textId="77777777" w:rsidR="00B7228C" w:rsidRPr="00E85955" w:rsidRDefault="00B7228C" w:rsidP="00B7228C">
      <w:pPr>
        <w:pStyle w:val="WYPUNKTOWANIEISTOPNIA"/>
      </w:pPr>
      <w:r w:rsidRPr="00E85955">
        <w:t>programowanie,</w:t>
      </w:r>
    </w:p>
    <w:p w14:paraId="1063E0D2" w14:textId="77777777" w:rsidR="00B7228C" w:rsidRPr="00E85955" w:rsidRDefault="00B7228C" w:rsidP="00B7228C">
      <w:pPr>
        <w:pStyle w:val="WYPUNKTOWANIEISTOPNIA"/>
      </w:pPr>
      <w:r w:rsidRPr="00E85955">
        <w:t>uruchomienie systemu,</w:t>
      </w:r>
    </w:p>
    <w:p w14:paraId="059EAE50" w14:textId="77777777" w:rsidR="00993347" w:rsidRDefault="00B7228C" w:rsidP="00B7228C">
      <w:pPr>
        <w:pStyle w:val="WYPUNKTOWANIEISTOPNIA"/>
      </w:pPr>
      <w:r w:rsidRPr="00E85955">
        <w:t>przeszkolenie pracowników</w:t>
      </w:r>
    </w:p>
    <w:p w14:paraId="0B6E8061" w14:textId="1F51F411" w:rsidR="00D70855" w:rsidRDefault="00D70855" w:rsidP="00D70855">
      <w:pPr>
        <w:pStyle w:val="Nagwek50"/>
      </w:pPr>
      <w:bookmarkStart w:id="83" w:name="_Toc70146064"/>
      <w:bookmarkStart w:id="84" w:name="_Toc159929676"/>
      <w:r>
        <w:lastRenderedPageBreak/>
        <w:t>ST.E.01.1</w:t>
      </w:r>
      <w:r w:rsidR="00196326">
        <w:t>1</w:t>
      </w:r>
      <w:r>
        <w:t>.00 – Trasy kablowe ognioodporne</w:t>
      </w:r>
      <w:bookmarkEnd w:id="83"/>
      <w:bookmarkEnd w:id="84"/>
    </w:p>
    <w:p w14:paraId="293FB96B" w14:textId="77777777" w:rsidR="00D70855" w:rsidRDefault="00D70855" w:rsidP="00D70855">
      <w:pPr>
        <w:pStyle w:val="WYPUNKTOWANIEISTOPNIA"/>
      </w:pPr>
      <w:r w:rsidRPr="005B52BA">
        <w:t>montaż koryt kablowych,</w:t>
      </w:r>
    </w:p>
    <w:p w14:paraId="0CB90FD9" w14:textId="77777777" w:rsidR="00D70855" w:rsidRPr="005B52BA" w:rsidRDefault="00D70855" w:rsidP="00D70855">
      <w:pPr>
        <w:pStyle w:val="WYPUNKTOWANIEISTOPNIA"/>
      </w:pPr>
      <w:r w:rsidRPr="005B52BA">
        <w:t>montaż konstrukcji wsporczej dla koryt kablowych,</w:t>
      </w:r>
    </w:p>
    <w:p w14:paraId="32A1A05F" w14:textId="77777777" w:rsidR="00D70855" w:rsidRDefault="00D70855" w:rsidP="00D70855">
      <w:pPr>
        <w:pStyle w:val="WYPUNKTOWANIEISTOPNIA"/>
      </w:pPr>
      <w:r w:rsidRPr="005B52BA">
        <w:t>układanie kabli w rurach osłonowych,</w:t>
      </w:r>
    </w:p>
    <w:p w14:paraId="7D921A40" w14:textId="77777777" w:rsidR="00D70855" w:rsidRPr="005B52BA" w:rsidRDefault="00D70855" w:rsidP="00D70855">
      <w:pPr>
        <w:pStyle w:val="WYPUNKTOWANIEISTOPNIA"/>
      </w:pPr>
      <w:r>
        <w:rPr>
          <w:lang w:val="pl-PL"/>
        </w:rPr>
        <w:t>montaż kabli podtynkowo,</w:t>
      </w:r>
    </w:p>
    <w:p w14:paraId="6905FCDD" w14:textId="77777777" w:rsidR="00D70855" w:rsidRPr="005B52BA" w:rsidRDefault="00D70855" w:rsidP="00D70855">
      <w:pPr>
        <w:pStyle w:val="WYPUNKTOWANIEISTOPNIA"/>
      </w:pPr>
      <w:r w:rsidRPr="005B52BA">
        <w:t>montaż kabli na uchwytach E90,</w:t>
      </w:r>
    </w:p>
    <w:p w14:paraId="25C28E9E" w14:textId="77777777" w:rsidR="00D70855" w:rsidRDefault="00D70855" w:rsidP="00D70855">
      <w:pPr>
        <w:pStyle w:val="WYPUNKTOWANIEISTOPNIA"/>
      </w:pPr>
      <w:r w:rsidRPr="005B52BA">
        <w:t>wykonane zabezpieczeń p.poż.</w:t>
      </w:r>
    </w:p>
    <w:p w14:paraId="62092750" w14:textId="77777777" w:rsidR="00D70855" w:rsidRDefault="00D70855" w:rsidP="00D70855">
      <w:pPr>
        <w:pStyle w:val="WYPUNKTOWANIEISTOPNIA"/>
        <w:numPr>
          <w:ilvl w:val="0"/>
          <w:numId w:val="0"/>
        </w:numPr>
        <w:ind w:left="1145"/>
      </w:pPr>
    </w:p>
    <w:p w14:paraId="2160B271" w14:textId="1C5A80E1" w:rsidR="00A37B99" w:rsidRDefault="00A37B99" w:rsidP="00D669C9">
      <w:pPr>
        <w:pStyle w:val="Nagwek40"/>
      </w:pPr>
      <w:bookmarkStart w:id="85" w:name="_Toc159929677"/>
      <w:r>
        <w:t>Określenia</w:t>
      </w:r>
      <w:bookmarkEnd w:id="81"/>
      <w:bookmarkEnd w:id="85"/>
    </w:p>
    <w:p w14:paraId="44BEE0C1" w14:textId="76422208" w:rsidR="00A37B99" w:rsidRDefault="009C436C" w:rsidP="00D669C9">
      <w:r>
        <w:tab/>
      </w:r>
      <w:r w:rsidR="00A37B99">
        <w:t>Biorąc pod uwagę powszechność zastosowanych określeń oraz szczegółowość opisów zakresu robót przedstawionego w p. 2.1.3 – nie przewiduje się stworzenia żadnych dodatkowych definicji i pojęć.</w:t>
      </w:r>
    </w:p>
    <w:p w14:paraId="69C11E15" w14:textId="62208A56" w:rsidR="00A37B99" w:rsidRDefault="00A37B99" w:rsidP="00D669C9">
      <w:pPr>
        <w:pStyle w:val="Nagwek40"/>
      </w:pPr>
      <w:bookmarkStart w:id="86" w:name="_Toc398892599"/>
      <w:bookmarkStart w:id="87" w:name="_Toc159929678"/>
      <w:r>
        <w:t>Ogólne wymagania dotyczące robót</w:t>
      </w:r>
      <w:bookmarkEnd w:id="86"/>
      <w:bookmarkEnd w:id="87"/>
    </w:p>
    <w:p w14:paraId="51AB0EEE" w14:textId="1155CBFE" w:rsidR="00A37B99" w:rsidRDefault="009C436C" w:rsidP="00D669C9">
      <w:r>
        <w:tab/>
      </w:r>
      <w:r w:rsidR="00A37B99">
        <w:t>Określono w SPECYFIKACJA  TECHNICZNA  WYKONANIA I  ODBIORU  ROBÓT  BUDOWLANYCH - CZĘŚĆ OGÓLNA.</w:t>
      </w:r>
    </w:p>
    <w:p w14:paraId="2A68B414" w14:textId="1A005015" w:rsidR="00A37B99" w:rsidRDefault="009C436C" w:rsidP="00D669C9">
      <w:pPr>
        <w:pStyle w:val="Nagwek30"/>
      </w:pPr>
      <w:bookmarkStart w:id="88" w:name="_Toc398892600"/>
      <w:bookmarkStart w:id="89" w:name="_Toc159929679"/>
      <w:r>
        <w:t>Materiały</w:t>
      </w:r>
      <w:bookmarkEnd w:id="88"/>
      <w:bookmarkEnd w:id="89"/>
      <w:r>
        <w:t xml:space="preserve"> </w:t>
      </w:r>
    </w:p>
    <w:p w14:paraId="0DD12129" w14:textId="190CE6DC" w:rsidR="00A37B99" w:rsidRDefault="009C436C" w:rsidP="00D669C9">
      <w:r>
        <w:tab/>
      </w:r>
      <w:r w:rsidR="00A37B99">
        <w:t>Określono w SPECYFIKACJA  TECHNICZNA  WYKONANIA I  ODBIORU  ROBÓT  BUDOWLANYCH - CZĘŚĆ OGÓLNA.</w:t>
      </w:r>
    </w:p>
    <w:p w14:paraId="1AC72CDC" w14:textId="0EF5195B" w:rsidR="00A37B99" w:rsidRDefault="009C436C" w:rsidP="00D669C9">
      <w:r>
        <w:tab/>
      </w:r>
      <w:r w:rsidR="00A37B99">
        <w:t>Parametry materiałów określono w projekcie wykonawczym, parametry urządzeń określono na schematach oraz w zestawieniu materiałów.</w:t>
      </w:r>
    </w:p>
    <w:p w14:paraId="6610A97E" w14:textId="58DDBFE2" w:rsidR="00A37B99" w:rsidRDefault="009C436C" w:rsidP="00D669C9">
      <w:pPr>
        <w:pStyle w:val="Nagwek30"/>
      </w:pPr>
      <w:bookmarkStart w:id="90" w:name="_Toc398892601"/>
      <w:bookmarkStart w:id="91" w:name="_Toc159929680"/>
      <w:r>
        <w:t>Sprzęt</w:t>
      </w:r>
      <w:bookmarkEnd w:id="90"/>
      <w:bookmarkEnd w:id="91"/>
    </w:p>
    <w:p w14:paraId="2843421B" w14:textId="4E17171E" w:rsidR="00A37B99" w:rsidRDefault="009C436C" w:rsidP="00D669C9">
      <w:r>
        <w:tab/>
      </w:r>
      <w:r w:rsidR="00A37B99">
        <w:t>Przy wykonywaniu robót należy używać niezbędnych narzędzi ręcznych, elektrycznych w tym również specjalistycznego sprzętu instalacyjnego oraz maszyn.</w:t>
      </w:r>
    </w:p>
    <w:p w14:paraId="374BDEE6" w14:textId="66DEC7D1" w:rsidR="00A37B99" w:rsidRDefault="009C436C" w:rsidP="00D669C9">
      <w:r>
        <w:tab/>
      </w:r>
      <w:r w:rsidR="00A37B99">
        <w:t>Sprzęt, będący własnością Wykonawcy lub wynajęty do wykonania robót, ma być utrzymywany w dobrym stanie i gotowości do pracy. Będzie on zgodny z normami ochrony środowiska i przepisami dotyczącymi jego użytkowania.</w:t>
      </w:r>
    </w:p>
    <w:p w14:paraId="74B2F644" w14:textId="0BA488AD" w:rsidR="00A37B99" w:rsidRDefault="009C436C" w:rsidP="00D669C9">
      <w:r>
        <w:tab/>
      </w:r>
      <w:r w:rsidR="00A37B99">
        <w:t>Wykonawca dostarczy Inwestorowi kopie dokumentów potwierdzających dopuszczenie sprzętu do użytkowania, tam gdzie jest to wymagane przepisami.</w:t>
      </w:r>
    </w:p>
    <w:p w14:paraId="2E3927E4" w14:textId="499D5CA2" w:rsidR="00A37B99" w:rsidRDefault="009C436C" w:rsidP="00D669C9">
      <w:r>
        <w:tab/>
      </w:r>
      <w:r w:rsidR="00A37B99">
        <w:t>Sprzęt, maszyny, urządzenia i narzędzia nie gwarantujące zachowania warunków Kontraktu, zostaną zdyskwalifikowane i nie dopuszczone do pracy.</w:t>
      </w:r>
    </w:p>
    <w:p w14:paraId="61BC2566" w14:textId="00864F1A" w:rsidR="00A37B99" w:rsidRDefault="009C436C" w:rsidP="00D669C9">
      <w:pPr>
        <w:pStyle w:val="Nagwek30"/>
      </w:pPr>
      <w:bookmarkStart w:id="92" w:name="_Toc398892602"/>
      <w:bookmarkStart w:id="93" w:name="_Toc159929681"/>
      <w:r>
        <w:t>Transport</w:t>
      </w:r>
      <w:bookmarkEnd w:id="92"/>
      <w:bookmarkEnd w:id="93"/>
    </w:p>
    <w:p w14:paraId="09F3B684" w14:textId="3B95464D" w:rsidR="00A37B99" w:rsidRDefault="009C436C" w:rsidP="00D669C9">
      <w:r>
        <w:tab/>
      </w:r>
      <w:r w:rsidR="00A37B99">
        <w:t>Urządzenia i osprzęt należy transportować na miejsce montażu samochodem. Załadunek i rozładunek – ręczny.</w:t>
      </w:r>
    </w:p>
    <w:p w14:paraId="4E31D629" w14:textId="498D6AD6" w:rsidR="00A37B99" w:rsidRDefault="009C436C" w:rsidP="00D669C9">
      <w:r>
        <w:tab/>
      </w:r>
      <w:r w:rsidR="00A37B99">
        <w:t>Materiały i sprzęt mogą być przewożone dowolnymi środkami transportu zaakceptowanymi przez Inspektora, w sposób zabezpieczający je przed uszkodzeniem, segregacją, itp. Należy zapewnić stabilne ustawienie i zabezpieczenie pasami elementów na czas transportu.</w:t>
      </w:r>
    </w:p>
    <w:p w14:paraId="68F1C4C0" w14:textId="59238F4B" w:rsidR="00A37B99" w:rsidRDefault="009C436C" w:rsidP="00D669C9">
      <w:pPr>
        <w:pStyle w:val="Nagwek30"/>
      </w:pPr>
      <w:bookmarkStart w:id="94" w:name="_Toc398892603"/>
      <w:bookmarkStart w:id="95" w:name="_Toc159929682"/>
      <w:r>
        <w:t>Wykonanie robót</w:t>
      </w:r>
      <w:bookmarkEnd w:id="94"/>
      <w:bookmarkEnd w:id="95"/>
    </w:p>
    <w:p w14:paraId="47AACAC9" w14:textId="30D55FBE" w:rsidR="00A37B99" w:rsidRDefault="00CF0E1A" w:rsidP="00D669C9">
      <w:r>
        <w:tab/>
      </w:r>
      <w:r w:rsidR="00A37B99">
        <w:t>Wykonanie robót zgodnie z zakresem podanym w p.4.1.3 i z uwzględnieniem wymagań p.4.1.5 powinno być realizowane przez osoby o stosownych kwalifikacjach, przy użyciu właściwego sprzętu i narzędzi i z uwzględnieniem obowiązujących norm i przepisów</w:t>
      </w:r>
      <w:r>
        <w:t xml:space="preserve"> branżowych oraz przepisów BHP.</w:t>
      </w:r>
    </w:p>
    <w:p w14:paraId="04C6CB60" w14:textId="77777777" w:rsidR="00CF0E1A" w:rsidRDefault="00CF0E1A" w:rsidP="00D669C9"/>
    <w:p w14:paraId="7E3250F7" w14:textId="77777777" w:rsidR="00A37B99" w:rsidRPr="00CF0E1A" w:rsidRDefault="00A37B99" w:rsidP="00D669C9">
      <w:r w:rsidRPr="00CF0E1A">
        <w:t>Instalowanie linii kablowych</w:t>
      </w:r>
    </w:p>
    <w:p w14:paraId="6B590CAA" w14:textId="15551CC6" w:rsidR="00A37B99" w:rsidRDefault="00CF0E1A" w:rsidP="00D669C9">
      <w:r>
        <w:tab/>
      </w:r>
      <w:r w:rsidR="00A37B99">
        <w:t>Przy wykonywaniu instalacji elektrycznych wewnętrznych, bez względu na rodzaj i sposób ich montażu, należy przeprowadzić następujące roboty podstawowe:</w:t>
      </w:r>
    </w:p>
    <w:p w14:paraId="5247B631" w14:textId="5974E310" w:rsidR="00A37B99" w:rsidRDefault="00A37B99" w:rsidP="00D669C9">
      <w:pPr>
        <w:pStyle w:val="WYPUNKTOWANIEISTOPNIA"/>
      </w:pPr>
      <w:r>
        <w:t>trasowanie,</w:t>
      </w:r>
    </w:p>
    <w:p w14:paraId="242546F3" w14:textId="7437B7B3" w:rsidR="00A37B99" w:rsidRDefault="00A37B99" w:rsidP="00D669C9">
      <w:pPr>
        <w:pStyle w:val="WYPUNKTOWANIEISTOPNIA"/>
      </w:pPr>
      <w:r>
        <w:t>montaż konstrukcji wsporczych i uchwytów,</w:t>
      </w:r>
    </w:p>
    <w:p w14:paraId="451FA740" w14:textId="188F3488" w:rsidR="00A37B99" w:rsidRDefault="00A37B99" w:rsidP="00D669C9">
      <w:pPr>
        <w:pStyle w:val="WYPUNKTOWANIEISTOPNIA"/>
      </w:pPr>
      <w:r>
        <w:t>przejścia przez ściany i stropy,</w:t>
      </w:r>
    </w:p>
    <w:p w14:paraId="6A602D52" w14:textId="48DF0B77" w:rsidR="00A37B99" w:rsidRDefault="00A37B99" w:rsidP="00D669C9">
      <w:pPr>
        <w:pStyle w:val="WYPUNKTOWANIEISTOPNIA"/>
      </w:pPr>
      <w:r>
        <w:t>montaż sprzętu i osprzętu,</w:t>
      </w:r>
    </w:p>
    <w:p w14:paraId="06B79249" w14:textId="2FC7A7B4" w:rsidR="00A37B99" w:rsidRDefault="00A37B99" w:rsidP="00D669C9">
      <w:pPr>
        <w:pStyle w:val="WYPUNKTOWANIEISTOPNIA"/>
      </w:pPr>
      <w:r>
        <w:t>łączenie przewodów,</w:t>
      </w:r>
    </w:p>
    <w:p w14:paraId="4B73B8C9" w14:textId="19796535" w:rsidR="00A37B99" w:rsidRDefault="00A37B99" w:rsidP="00D669C9">
      <w:pPr>
        <w:pStyle w:val="WYPUNKTOWANIEISTOPNIA"/>
      </w:pPr>
      <w:r>
        <w:t>podejścia do odbiorników,</w:t>
      </w:r>
    </w:p>
    <w:p w14:paraId="3184CEB0" w14:textId="612C5A4C" w:rsidR="00A37B99" w:rsidRDefault="00A37B99" w:rsidP="00D669C9">
      <w:pPr>
        <w:pStyle w:val="WYPUNKTOWANIEISTOPNIA"/>
      </w:pPr>
      <w:r>
        <w:t>przyłączanie odbiorników,</w:t>
      </w:r>
    </w:p>
    <w:p w14:paraId="4EF9FD58" w14:textId="7D9110B7" w:rsidR="00A37B99" w:rsidRDefault="00A37B99" w:rsidP="00D669C9">
      <w:pPr>
        <w:pStyle w:val="WYPUNKTOWANIEISTOPNIA"/>
      </w:pPr>
      <w:r>
        <w:lastRenderedPageBreak/>
        <w:t>ochrona przed porażeniem,</w:t>
      </w:r>
    </w:p>
    <w:p w14:paraId="6778F6C7" w14:textId="413B2707" w:rsidR="00A37B99" w:rsidRDefault="00A37B99" w:rsidP="00D669C9">
      <w:pPr>
        <w:pStyle w:val="WYPUNKTOWANIEISTOPNIA"/>
      </w:pPr>
      <w:r>
        <w:t>ochrona antykorozyjna.</w:t>
      </w:r>
    </w:p>
    <w:p w14:paraId="26A01A05" w14:textId="7D3D9A9D" w:rsidR="00A37B99" w:rsidRDefault="00CF0E1A" w:rsidP="00D669C9">
      <w:r>
        <w:tab/>
      </w:r>
      <w:r w:rsidR="00A37B99">
        <w:t>Trasa instalacji powinna przebiegać bezkolizyjnie z innymi instalacjami i urządzeniami, powinna być przejrzysta, prosta i dostępna dla prawidłowej konserwacji oraz remontów. Wskazane jest, aby przebiegała w liniach poziomych i pionowych.</w:t>
      </w:r>
    </w:p>
    <w:p w14:paraId="6712F09B" w14:textId="3F616C33" w:rsidR="00A37B99" w:rsidRDefault="00CF0E1A" w:rsidP="00D669C9">
      <w:r>
        <w:tab/>
      </w:r>
      <w:r w:rsidR="00A37B99">
        <w:t>Konstrukcje wsporcze i uchwyty przewidziane do ułożenia na nich instalacji elektrycznych, bez względu na rodzaj instalacji, powinny być zamocowane do podłoża (ścian, stropów, elementów konstrukcji budynku itp.) w sposób trwały, uwzględniający warunki lokalne i technologiczne, w jakich dana instalacja będzie pracować oraz sam rodzaj instalacji.</w:t>
      </w:r>
    </w:p>
    <w:p w14:paraId="5CA54C63" w14:textId="1780C16A" w:rsidR="00A37B99" w:rsidRDefault="00CF0E1A" w:rsidP="00D669C9">
      <w:r>
        <w:tab/>
      </w:r>
      <w:r w:rsidR="00A37B99">
        <w:t>Wszystkie przejścia obwodów instalacji elektrycznych przez ściany, stropy itp. (wewnątrz budynku) muszą być chronione przed uszkodzeniami. Przejścia te należy wykonać w przepustach rurowych. Przejścia między pomieszczeniami o różnych atmosferach powinny być wykonane w sposób szczelny, zapewniający nieprzedostawanie się wyziewów. Obwody instalacji elektrycznych przechodzące przez podłogi muszą być chronione do wysokości bezpiecznej przed przypadkowymi uszkodzeniami. Jako osłony przed uszkodzeniem mechanicznym można stosować rury stalowe, rury z tworzyw sztucznych, kształtowniki, korytka blaszane, drewniane itp.</w:t>
      </w:r>
    </w:p>
    <w:p w14:paraId="4C706940" w14:textId="4188ADAA" w:rsidR="00A37B99" w:rsidRDefault="00CF0E1A" w:rsidP="00D669C9">
      <w:r>
        <w:tab/>
      </w:r>
      <w:r w:rsidR="00A37B99">
        <w:t>W instalacjach elektrycznych wnętrzowych łączenia przewodów należy wykonywać w sprzęcie i osprzęcie instalacyjnym i w odbiornikach. Nie wolno stosować połączeń skręcanych. Do danego zacisku należy przyłączać przewody o rodzaju wykonania, przekroju i w liczbie, do jakich zacisk ten jest przystosowany. W przypadku stosowania zacisków, do których przewody są przyłączane za pomocą oczek, pomiędzy oczkiem a nakrętką oraz pomiędzy oczkami powinny znajdować się podkładki metalowe, zabezpieczone przed korozją w sposób umożliwiający przepływ prądu. Długość odizolowanej żyły przewodu powinna zapewnić prawidłowe połączenie. Końce przewodów miedzianych z żyłami wielodrutowymi (linek) powinny być zabezpieczone zaprasowanymi tulejkami lub ocynowane (zaleca się stosowanie takich tulejek zamiast cynowania).</w:t>
      </w:r>
    </w:p>
    <w:p w14:paraId="0F829CB0" w14:textId="337B2867" w:rsidR="00A37B99" w:rsidRDefault="00CF0E1A" w:rsidP="00D669C9">
      <w:r>
        <w:tab/>
      </w:r>
      <w:r w:rsidR="00A37B99">
        <w:t xml:space="preserve">Podejścia instalacji elektrycznych do odbiorników należy wykonać w miejscach bezkolizyjnych, bezpiecznych oraz w sposób estetyczny. </w:t>
      </w:r>
    </w:p>
    <w:p w14:paraId="20C1B6A6" w14:textId="77777777" w:rsidR="00A37B99" w:rsidRDefault="00A37B99" w:rsidP="00D669C9"/>
    <w:p w14:paraId="4288C650" w14:textId="77777777" w:rsidR="00A37B99" w:rsidRPr="00CF0E1A" w:rsidRDefault="00A37B99" w:rsidP="00D669C9">
      <w:r w:rsidRPr="00CF0E1A">
        <w:t>Instalowanie urządzeń</w:t>
      </w:r>
    </w:p>
    <w:p w14:paraId="11FE20F3" w14:textId="55375C20" w:rsidR="00A37B99" w:rsidRDefault="00CF0E1A" w:rsidP="00D669C9">
      <w:r>
        <w:tab/>
      </w:r>
      <w:r w:rsidR="00A37B99">
        <w:t>Wszystkie urządzenia należy zamontować zgodnie z DTR producenta w miejscach określonych na planach projektu wykonawczego oraz zgodnie z opisem. Specyfikacja urządzeń została określona w zestawieniu materiałów projektu wykonawczego, opisie technicznym oraz na schematach poszczególnych instalacji..</w:t>
      </w:r>
    </w:p>
    <w:p w14:paraId="5D42CC10" w14:textId="47D6173C" w:rsidR="00A37B99" w:rsidRDefault="00CF0E1A" w:rsidP="00D669C9">
      <w:r>
        <w:tab/>
      </w:r>
      <w:r w:rsidR="00A37B99">
        <w:t>Celem profesjonalnego wykonania instalacji, na najwyższym poziomie jakości i wydajności, wszystkich czynności instalacyjnych musi dokonać wykwalifikowana firma spełniająca poniższe wymagania:</w:t>
      </w:r>
    </w:p>
    <w:p w14:paraId="669B6E15" w14:textId="7B4629F1" w:rsidR="00A37B99" w:rsidRDefault="00A37B99" w:rsidP="00D669C9">
      <w:pPr>
        <w:pStyle w:val="WYPUNKTOWANIEISTOPNIA"/>
      </w:pPr>
      <w:r>
        <w:t xml:space="preserve">Firma wykonawcza musi zatrudniać pracowników – Certyfikowanych Instalatorów posiadających ważne uprawnienia i certyfikat wydany przez przyjętego producenta. </w:t>
      </w:r>
    </w:p>
    <w:p w14:paraId="73DB0786" w14:textId="4DC3F7E3" w:rsidR="00A37B99" w:rsidRDefault="00A37B99" w:rsidP="00D669C9">
      <w:pPr>
        <w:pStyle w:val="WYPUNKTOWANIEISTOPNIA"/>
      </w:pPr>
      <w:r>
        <w:t>Certyfikat Instalatora musi być wydany po odbyciu szkolenia, w którym każdy Instalator zdobędzie wszystkie niezbędne umiejętności praktyczne i teoretyczne, uprawniające do instalowania, serwisowania, tworzenia dokumentacji powykonawczej oraz wykonywania pomiarów.</w:t>
      </w:r>
    </w:p>
    <w:p w14:paraId="34BC8F19" w14:textId="7209AAAF" w:rsidR="00A37B99" w:rsidRDefault="00A37B99" w:rsidP="00D669C9">
      <w:pPr>
        <w:pStyle w:val="WYPUNKTOWANIEISTOPNIA"/>
      </w:pPr>
      <w:r>
        <w:t xml:space="preserve">Certyfikat Instalatora, który posiadają osoby wykonujące instalację musi być dokumentem terminowym wydawanym na okres jednego roku. Po tym czasie instalator musi go przedłużyć na kolejny rok, uczestnicząc w szkoleniu realizowanym przez producenta lub dystrybutora okablowania.  </w:t>
      </w:r>
    </w:p>
    <w:p w14:paraId="40CA8FD1" w14:textId="77777777" w:rsidR="00A37B99" w:rsidRDefault="00A37B99" w:rsidP="00D669C9"/>
    <w:p w14:paraId="35FC27AF" w14:textId="77777777" w:rsidR="00A37B99" w:rsidRPr="00CF0E1A" w:rsidRDefault="00A37B99" w:rsidP="00D669C9">
      <w:r w:rsidRPr="00CF0E1A">
        <w:t>Rozdzielnice elektryczne</w:t>
      </w:r>
    </w:p>
    <w:p w14:paraId="70283D8E" w14:textId="043483A4" w:rsidR="00A37B99" w:rsidRDefault="00CF0E1A" w:rsidP="00D669C9">
      <w:r>
        <w:tab/>
      </w:r>
      <w:r w:rsidR="00A37B99">
        <w:t>Wszystkie materiały do prefabrykacji i montażu rozdzielnic powinny odpowiadać</w:t>
      </w:r>
      <w:r>
        <w:t xml:space="preserve"> </w:t>
      </w:r>
      <w:r w:rsidR="00A37B99">
        <w:t>wymaganiom zawartym w dokumentach odniesienia (normach, aprobatach</w:t>
      </w:r>
      <w:r>
        <w:t xml:space="preserve"> </w:t>
      </w:r>
      <w:r w:rsidR="00A37B99">
        <w:t>technicznych).</w:t>
      </w:r>
    </w:p>
    <w:p w14:paraId="7E5775B0" w14:textId="4F54D3F5" w:rsidR="00A37B99" w:rsidRDefault="00CF0E1A" w:rsidP="00D669C9">
      <w:r>
        <w:tab/>
      </w:r>
      <w:r w:rsidR="00A37B99">
        <w:t>Podczas przygotowywania obudowy rozdzielnicy do wyposażania w zaprojektowane</w:t>
      </w:r>
      <w:r>
        <w:t xml:space="preserve"> urządzenia </w:t>
      </w:r>
      <w:r w:rsidR="00A37B99">
        <w:t>lub prefabrykaty składowe, muszą zostać zachowane wszelkie uwagi i</w:t>
      </w:r>
      <w:r>
        <w:t xml:space="preserve"> </w:t>
      </w:r>
      <w:r w:rsidR="00A37B99">
        <w:t>wytyczne producenta obudowy dotyczące metod łączenia obudów w zestawy, sposobu</w:t>
      </w:r>
      <w:r>
        <w:t xml:space="preserve"> </w:t>
      </w:r>
      <w:r w:rsidR="00A37B99">
        <w:t>montowania lub usuwania ścianek bocznych wg potrzeb, zastosowania zalecanych</w:t>
      </w:r>
      <w:r>
        <w:t xml:space="preserve"> </w:t>
      </w:r>
      <w:r w:rsidR="00A37B99">
        <w:t>materiałów złącznych i uszczelniających obudowy składowe. Wszelkie zaczepy, ucha</w:t>
      </w:r>
      <w:r>
        <w:t xml:space="preserve"> </w:t>
      </w:r>
      <w:r w:rsidR="00A37B99">
        <w:t>oraz wzmocnienia transportowe montować zgodnie z instrukcją producenta obudów.</w:t>
      </w:r>
    </w:p>
    <w:p w14:paraId="486CD3B8" w14:textId="69A9627D" w:rsidR="00A37B99" w:rsidRDefault="00CF0E1A" w:rsidP="00D669C9">
      <w:r>
        <w:tab/>
      </w:r>
      <w:r w:rsidR="00A37B99">
        <w:t>Należy stosować wszelkie zaprojektowane pomocnicze elementy systematyzujące</w:t>
      </w:r>
      <w:r>
        <w:t xml:space="preserve"> </w:t>
      </w:r>
      <w:r w:rsidR="00A37B99">
        <w:t>porządek wewnątrz rozdzielnicy (uchwyty, prowadnice i koryta kablowe, maskownice,</w:t>
      </w:r>
      <w:r>
        <w:t xml:space="preserve"> </w:t>
      </w:r>
      <w:r w:rsidR="00A37B99">
        <w:t>panele szczotkowe itp.) oraz stosować odpowiednie zabezpieczanie elementów po</w:t>
      </w:r>
      <w:r>
        <w:t xml:space="preserve"> </w:t>
      </w:r>
      <w:r w:rsidR="00A37B99">
        <w:t>obróbce mechanicznej (zaprawki). Listwy oraz linki uziemienia powinny wyróżniać się odpowiednimi kolorami, zgodnie z normami.</w:t>
      </w:r>
    </w:p>
    <w:p w14:paraId="4FEA1A1C" w14:textId="24BEC0AC" w:rsidR="00A37B99" w:rsidRDefault="00CF0E1A" w:rsidP="00D669C9">
      <w:r>
        <w:tab/>
      </w:r>
      <w:r w:rsidR="00A37B99">
        <w:t>Skład zestawu elementów wewnętrznych rozdzielnic</w:t>
      </w:r>
      <w:r>
        <w:t xml:space="preserve">y określa projekt, jednocześnie </w:t>
      </w:r>
      <w:r w:rsidR="00A37B99">
        <w:t>wykonujący prefabrykację powinien sprawdzić czy wszystkie zaprojektowane elementy</w:t>
      </w:r>
      <w:r>
        <w:t xml:space="preserve"> </w:t>
      </w:r>
      <w:r w:rsidR="00A37B99">
        <w:t>wyposażenia wewnętrznego posiadają nadany przez wytwórcę certyfikat zgodności lub</w:t>
      </w:r>
      <w:r>
        <w:t xml:space="preserve"> </w:t>
      </w:r>
      <w:r w:rsidR="00A37B99">
        <w:t xml:space="preserve">aprobatę techniczną bądź deklarację zgodności. Należy przestrzegać stosowania tylko takich zamienników elementów wewnętrznych rozdzielnicy, które wymieniane są jako marka referencyjna. Osprzęt ten należy montować do obudowy za pomocą: płyty montażowej lub płyty zabudowy, szyn lub belek nośnych zunifikowanych lub zaprojektowanych, półek i szuflad. Połączenia wewnętrzne elementów należy </w:t>
      </w:r>
      <w:r w:rsidR="00A37B99">
        <w:lastRenderedPageBreak/>
        <w:t xml:space="preserve">wykonywać za pomocą: szyn poprzez zaciski szynowe, szyn elastycznych, zacisków przyłączeniowych lub przewodów. Przewody o przekroju żyły do 2,5 (4) mm2 należy pocynować, natomiast na przewody powyżej 4 mm2 należy montować końcówki kablowe wg instrukcji producenta. </w:t>
      </w:r>
    </w:p>
    <w:p w14:paraId="62F88940" w14:textId="74817051" w:rsidR="00A37B99" w:rsidRDefault="00CF0E1A" w:rsidP="00D669C9">
      <w:r>
        <w:tab/>
      </w:r>
      <w:r w:rsidR="00A37B99">
        <w:t>Przeprowadzenie prefabrykacji rozdzielnicy dokonuje się w oparciu o projekt techniczny, uwzględniający wymagania stawiane wyrobowi. Do najważniejszych wymogów należą: stopień ochrony, ilość wolnego miejsca do montażu, lokalizacja (rodzaj pomieszczenia), typ rozdzielnicy, dane dotyczące sieci zasilającej, miejsce zasilania i odpływów oraz przekroje kabli, specyfikacja wyposażenia. W oparciu o powyższe dane należy sporządzić schemat ideowy, który zwykle jest załącznikiem do dokumentacji. Następnym etapem jest rozrysowanie widoku i wyposażenia rozdzielnicy w celu uzgodnienia planu z inspektorem nadzoru lub technologiem. Przy nieskomplikowanych rozdzielnicach etap ten można pominąć. Po skompletowaniu wszystkich potrzebnych wg specyfikacji elementów rozdzielnicy należy dokonać mocowania i połączeń aparatów i urządzeń wg zaleceń producentów.</w:t>
      </w:r>
    </w:p>
    <w:p w14:paraId="73B6375C" w14:textId="77777777" w:rsidR="00A37B99" w:rsidRDefault="00A37B99" w:rsidP="00D669C9"/>
    <w:p w14:paraId="3076BFD4" w14:textId="77777777" w:rsidR="00A37B99" w:rsidRPr="00CF0E1A" w:rsidRDefault="00A37B99" w:rsidP="00D669C9">
      <w:r w:rsidRPr="00CF0E1A">
        <w:t>Oświetlenie</w:t>
      </w:r>
    </w:p>
    <w:p w14:paraId="56AA0826" w14:textId="44F25A08" w:rsidR="00A37B99" w:rsidRDefault="00CF0E1A" w:rsidP="00D669C9">
      <w:r>
        <w:tab/>
      </w:r>
      <w:r w:rsidR="00A37B99">
        <w:t xml:space="preserve">W obiekcie należy zastosować oprawy o parametrach technicznych nie gorszych niż określonych w specyfikacji materiałowej. Wszystkie oprawy będą wyposażone w elektroniczne układy zasilające oraz źródła światła. Źródła światła muszą być tego samego producenta.   </w:t>
      </w:r>
    </w:p>
    <w:p w14:paraId="5407755E" w14:textId="77777777" w:rsidR="00A37B99" w:rsidRDefault="00A37B99" w:rsidP="00D669C9"/>
    <w:p w14:paraId="3D2E6FA4" w14:textId="2074ACB1" w:rsidR="00A37B99" w:rsidRDefault="00CF0E1A" w:rsidP="00D669C9">
      <w:r>
        <w:tab/>
      </w:r>
      <w:r w:rsidR="00A37B99">
        <w:t>Do sterowania oświetleniem należy wykorzystać łączniki ogólnego przeznaczenia wykonane dla potrzeb instalacji podtynkowych, natynkowych i natynkowo-wtynkowych:</w:t>
      </w:r>
    </w:p>
    <w:p w14:paraId="397DADE9" w14:textId="3711B63A" w:rsidR="00A37B99" w:rsidRDefault="00CF0E1A" w:rsidP="00D669C9">
      <w:r>
        <w:tab/>
      </w:r>
      <w:r w:rsidR="00A37B99">
        <w:t xml:space="preserve">Łączniki podtynkowe powinny być przystosowane do instalowania w puszkach ø 60 mm za pomocą wkrętów lub „pazurków”. Łączniki natynkowe i natynkowo-wtynkowe przygotowane są do instalowania bezpośrednio na podłożu (ścianie) za pomocą wkrętów lub przyklejane. Zaciski do łączenia przewodów winny umożliwiać wprowadzenie przewodu o przekroju 1,0...2,5 mm2. </w:t>
      </w:r>
    </w:p>
    <w:p w14:paraId="25859A7D" w14:textId="77777777" w:rsidR="00A37B99" w:rsidRDefault="00A37B99" w:rsidP="00D669C9"/>
    <w:p w14:paraId="118474E5" w14:textId="77777777" w:rsidR="00A37B99" w:rsidRPr="00CF0E1A" w:rsidRDefault="00A37B99" w:rsidP="00D669C9">
      <w:r w:rsidRPr="00CF0E1A">
        <w:t>Gniazda.</w:t>
      </w:r>
    </w:p>
    <w:p w14:paraId="2185339C" w14:textId="3D88A430" w:rsidR="00A37B99" w:rsidRDefault="00CF0E1A" w:rsidP="00D669C9">
      <w:r>
        <w:tab/>
      </w:r>
      <w:r w:rsidR="00A37B99">
        <w:t>W obiekcie należy zamontować gniazda wtykowe ogólnego przeznaczenia do montażu w instalacjach podtynkowych, natynkowych. Gniazda podtynkowe 1-fazowe powinny zostać wyposażone w styk ochronny i przystosowane do instalowania w puszkach ø 60 mm za pomocą wkrętów lub „pazurków”.</w:t>
      </w:r>
    </w:p>
    <w:p w14:paraId="0E19A6EA" w14:textId="3E0FAC77" w:rsidR="00A37B99" w:rsidRDefault="00CF0E1A" w:rsidP="00D669C9">
      <w:r>
        <w:tab/>
      </w:r>
      <w:r w:rsidR="00A37B99">
        <w:t>Gniazda natynkowe 1-fazowe powinny być wyposażone w styk ochronny i przystosowane do instalowania bezpośredniego na podłożu za pomocą wkrętów lub przyklejane.</w:t>
      </w:r>
    </w:p>
    <w:p w14:paraId="09251E2D" w14:textId="2211D361" w:rsidR="00A37B99" w:rsidRDefault="00CF0E1A" w:rsidP="00D669C9">
      <w:r>
        <w:tab/>
      </w:r>
      <w:r w:rsidR="00A37B99">
        <w:t>Gniazda natynkowe 3-fazowe muszą być przystosowane do 5-cio żyłowych przewodów, w tym do podłączenia styku ochronnego oraz neutralnego.</w:t>
      </w:r>
    </w:p>
    <w:p w14:paraId="70035C8B" w14:textId="7A5821B3" w:rsidR="00A37B99" w:rsidRDefault="00CF0E1A" w:rsidP="00D669C9">
      <w:r>
        <w:tab/>
      </w:r>
      <w:r w:rsidR="00A37B99">
        <w:t>Zaciski do połączenia przewodów winny umożliwiać wprowadzenie przewodów o przekroju od 1,5÷6,0 mm2 w zależności od zainstalowanej mocy i rodzaju gniazda wtykowego. Obudowy gniazd należy wykonać z materiałów niepalnych lub niepodtrzymujących płomienia.</w:t>
      </w:r>
    </w:p>
    <w:p w14:paraId="4C02232D" w14:textId="77777777" w:rsidR="00A37B99" w:rsidRDefault="00A37B99" w:rsidP="00D669C9"/>
    <w:p w14:paraId="090C57BB" w14:textId="77777777" w:rsidR="00A37B99" w:rsidRPr="00CF0E1A" w:rsidRDefault="00A37B99" w:rsidP="00D669C9">
      <w:r w:rsidRPr="00CF0E1A">
        <w:t>Ochrona przeciwporażeniowa</w:t>
      </w:r>
    </w:p>
    <w:p w14:paraId="398E675E" w14:textId="20E6F3C0" w:rsidR="00A37B99" w:rsidRDefault="00CF0E1A" w:rsidP="00D669C9">
      <w:r>
        <w:tab/>
      </w:r>
      <w:r w:rsidR="00A37B99">
        <w:t>Ochronę przeciwporażeniową należy realizować za pomocą środków podstawowych i dodatkowych. Do środków ochrony podstawowych zalicza się między innymi:</w:t>
      </w:r>
    </w:p>
    <w:p w14:paraId="27205119" w14:textId="6236B191" w:rsidR="00A37B99" w:rsidRDefault="00A37B99" w:rsidP="00D669C9">
      <w:pPr>
        <w:pStyle w:val="WYPUNKTOWANIEISTOPNIA"/>
      </w:pPr>
      <w:r>
        <w:t>osłonięcie i pokrycie gołych części będących pod napięciem,</w:t>
      </w:r>
    </w:p>
    <w:p w14:paraId="1DD3FEA8" w14:textId="6746E110" w:rsidR="00A37B99" w:rsidRDefault="00A37B99" w:rsidP="00D669C9">
      <w:pPr>
        <w:pStyle w:val="WYPUNKTOWANIEISTOPNIA"/>
      </w:pPr>
      <w:r>
        <w:t>zabezpieczenie przewodów ruchomych przed uszkodzeniem mechanicznym w miejscu ich wprowadzenia do odbiorników,</w:t>
      </w:r>
    </w:p>
    <w:p w14:paraId="68DD2CF3" w14:textId="25351767" w:rsidR="00A37B99" w:rsidRDefault="00CF0E1A" w:rsidP="00D669C9">
      <w:r>
        <w:tab/>
      </w:r>
      <w:r w:rsidR="00A37B99">
        <w:t>Ochrona dodatkowa polega na zastosowaniu jednego z następujących środków:</w:t>
      </w:r>
    </w:p>
    <w:p w14:paraId="08124FC8" w14:textId="20A97B41" w:rsidR="00A37B99" w:rsidRDefault="00A37B99" w:rsidP="00D669C9">
      <w:pPr>
        <w:pStyle w:val="WYPUNKTOWANIEISTOPNIA"/>
      </w:pPr>
      <w:r>
        <w:t>uziemienia ochronnego,</w:t>
      </w:r>
    </w:p>
    <w:p w14:paraId="418B558B" w14:textId="20EA263C" w:rsidR="00A37B99" w:rsidRDefault="00A37B99" w:rsidP="00D669C9">
      <w:pPr>
        <w:pStyle w:val="WYPUNKTOWANIEISTOPNIA"/>
      </w:pPr>
      <w:r>
        <w:t>sieci ochronnej,</w:t>
      </w:r>
    </w:p>
    <w:p w14:paraId="195D7D94" w14:textId="51C9996C" w:rsidR="00A37B99" w:rsidRDefault="00A37B99" w:rsidP="00D669C9">
      <w:pPr>
        <w:pStyle w:val="WYPUNKTOWANIEISTOPNIA"/>
      </w:pPr>
      <w:r>
        <w:t>wyłącznika przeciwporażeniowego,</w:t>
      </w:r>
    </w:p>
    <w:p w14:paraId="32A76691" w14:textId="3E0FA4F8" w:rsidR="00A37B99" w:rsidRDefault="00A37B99" w:rsidP="00D669C9">
      <w:pPr>
        <w:pStyle w:val="WYPUNKTOWANIEISTOPNIA"/>
      </w:pPr>
      <w:r>
        <w:t>izolacji ochronnej,</w:t>
      </w:r>
    </w:p>
    <w:p w14:paraId="5B168D4F" w14:textId="793884AC" w:rsidR="00A37B99" w:rsidRDefault="00A37B99" w:rsidP="00D669C9">
      <w:pPr>
        <w:pStyle w:val="WYPUNKTOWANIEISTOPNIA"/>
      </w:pPr>
      <w:r>
        <w:t>ochronnego obniżenia napięcia dotykowego,</w:t>
      </w:r>
    </w:p>
    <w:p w14:paraId="0B37F83A" w14:textId="77777777" w:rsidR="00A37B99" w:rsidRDefault="00A37B99" w:rsidP="00D669C9"/>
    <w:p w14:paraId="7D3A8B74" w14:textId="77777777" w:rsidR="00A37B99" w:rsidRPr="00CF0E1A" w:rsidRDefault="00A37B99" w:rsidP="00D669C9">
      <w:r w:rsidRPr="00CF0E1A">
        <w:t>Połączenia wyrównawcze</w:t>
      </w:r>
    </w:p>
    <w:p w14:paraId="4A04DECC" w14:textId="0846BEBD" w:rsidR="00A37B99" w:rsidRDefault="00CF0E1A" w:rsidP="00D669C9">
      <w:r>
        <w:tab/>
      </w:r>
      <w:r w:rsidR="00A37B99">
        <w:t>Dla uziemienia urządzeń i przewodów, na których nie występuje trwale potencjał elektryczny, wykonać instalacje połączeń wyrównawczych. Instalacja składa się z połączenia wyrównawczego: głównego (główna szyna wyrównawcza), miejscowego (dodatkowego - dla części przewodzących, jednocześnie dostępnych) i nieuziemionego. Elementem wyrównującym potencjały jest przewód wyrównawczy.</w:t>
      </w:r>
    </w:p>
    <w:p w14:paraId="37E4031D" w14:textId="1D0FFCB4" w:rsidR="00A37B99" w:rsidRDefault="00CF0E1A" w:rsidP="00D669C9">
      <w:r>
        <w:tab/>
      </w:r>
      <w:r w:rsidR="00A37B99">
        <w:t>Wykonać połączenia wyrównawcze główne i miejscowe łączące przewody ochronne z częściami przewodzącymi innych instalacji.</w:t>
      </w:r>
    </w:p>
    <w:p w14:paraId="4158428E" w14:textId="095E4708" w:rsidR="00A37B99" w:rsidRDefault="00CF0E1A" w:rsidP="00D669C9">
      <w:r>
        <w:tab/>
      </w:r>
      <w:r w:rsidR="00A37B99">
        <w:t>Do głównej szyny uziemiającej podłączyć stalowe rury ciepłej i zimnej wody, centralnego ogrzewania itp., sprowadzając je do wspólnego punktu.</w:t>
      </w:r>
    </w:p>
    <w:p w14:paraId="71FE2550" w14:textId="77777777" w:rsidR="00A37B99" w:rsidRDefault="00A37B99" w:rsidP="00D669C9"/>
    <w:p w14:paraId="3DEA6533" w14:textId="77777777" w:rsidR="00A37B99" w:rsidRPr="00CF0E1A" w:rsidRDefault="00A37B99" w:rsidP="00D669C9">
      <w:r w:rsidRPr="00CF0E1A">
        <w:t>Próby montażowe</w:t>
      </w:r>
    </w:p>
    <w:p w14:paraId="6439282C" w14:textId="00D7B5E2" w:rsidR="00A37B99" w:rsidRDefault="00CF0E1A" w:rsidP="00D669C9">
      <w:r>
        <w:tab/>
      </w:r>
      <w:r w:rsidR="00A37B99">
        <w:t>Przed uruchomieniem danego systemu należy sprawdzić:</w:t>
      </w:r>
    </w:p>
    <w:p w14:paraId="7FC7073B" w14:textId="6E694683" w:rsidR="00A37B99" w:rsidRDefault="00A37B99" w:rsidP="00D669C9">
      <w:pPr>
        <w:pStyle w:val="WYPUNKTOWANIEISTOPNIA"/>
      </w:pPr>
      <w:r>
        <w:t>prawidłowość podłączenia wszystkich urządzeń zgodnie z DTR</w:t>
      </w:r>
    </w:p>
    <w:p w14:paraId="116D6E2E" w14:textId="57C2FE42" w:rsidR="00A37B99" w:rsidRDefault="00A37B99" w:rsidP="00D669C9">
      <w:pPr>
        <w:pStyle w:val="WYPUNKTOWANIEISTOPNIA"/>
      </w:pPr>
      <w:r>
        <w:t>wykonania połączeń z uziemieniem</w:t>
      </w:r>
    </w:p>
    <w:p w14:paraId="2E28850C" w14:textId="6EA11A4B" w:rsidR="00A37B99" w:rsidRDefault="00A37B99" w:rsidP="00D669C9">
      <w:pPr>
        <w:pStyle w:val="WYPUNKTOWANIEISTOPNIA"/>
      </w:pPr>
      <w:r>
        <w:t>wyniki pomiarów</w:t>
      </w:r>
    </w:p>
    <w:p w14:paraId="6384E8E3" w14:textId="77777777" w:rsidR="00A37B99" w:rsidRDefault="00A37B99" w:rsidP="00D669C9"/>
    <w:p w14:paraId="7CE729E6" w14:textId="77777777" w:rsidR="00A37B99" w:rsidRPr="00CF0E1A" w:rsidRDefault="00A37B99" w:rsidP="00D669C9">
      <w:r w:rsidRPr="00CF0E1A">
        <w:t>Uruchomienie systemów</w:t>
      </w:r>
    </w:p>
    <w:p w14:paraId="4B3F49CD" w14:textId="357A93CD" w:rsidR="00A37B99" w:rsidRDefault="00CF0E1A" w:rsidP="00D669C9">
      <w:r>
        <w:tab/>
      </w:r>
      <w:r w:rsidR="00A37B99">
        <w:t xml:space="preserve">Po wykonaniu instalacji należy skonfigurować i zaprogramować wszystkie urządzenia (zgodnie z wytycznymi Inwestora, osób odpowiedzialnych za ochronę obiektu oraz rzeczoznawcą ds. </w:t>
      </w:r>
      <w:proofErr w:type="spellStart"/>
      <w:r w:rsidR="00A37B99">
        <w:t>ppoż</w:t>
      </w:r>
      <w:proofErr w:type="spellEnd"/>
      <w:r w:rsidR="00A37B99">
        <w:t>,), oraz przygotować pełną i skróconą instrukcję obsługi dla każdego systemu.</w:t>
      </w:r>
    </w:p>
    <w:p w14:paraId="55FF1104" w14:textId="3A84F052" w:rsidR="00A37B99" w:rsidRDefault="00CF0E1A" w:rsidP="00D669C9">
      <w:r>
        <w:tab/>
      </w:r>
      <w:r w:rsidR="00A37B99">
        <w:t>Wykonawca prac jest zobowiązany do przeszkolenia pracowników  w zakresie konfiguracji, konserwacji, obsługi systemów.</w:t>
      </w:r>
    </w:p>
    <w:p w14:paraId="353CB499" w14:textId="77777777" w:rsidR="00A37B99" w:rsidRDefault="00A37B99" w:rsidP="00D669C9"/>
    <w:p w14:paraId="74E92BDE" w14:textId="77777777" w:rsidR="00A37B99" w:rsidRPr="00CF0E1A" w:rsidRDefault="00A37B99" w:rsidP="00D669C9">
      <w:r w:rsidRPr="00CF0E1A">
        <w:t>Dokumentacja powykonawcza</w:t>
      </w:r>
    </w:p>
    <w:p w14:paraId="3044DF22" w14:textId="19045342" w:rsidR="00A37B99" w:rsidRDefault="00CF0E1A" w:rsidP="00D669C9">
      <w:r>
        <w:tab/>
      </w:r>
      <w:r w:rsidR="00A37B99">
        <w:t>Po wykonaniu instalacji wykonawca jest zobowiązany do sporządzenia dokumentacji powykonawczej, która będzie zawierała:</w:t>
      </w:r>
    </w:p>
    <w:p w14:paraId="5D30DC03" w14:textId="55FAB9CE" w:rsidR="00A37B99" w:rsidRDefault="00A37B99" w:rsidP="00D669C9">
      <w:pPr>
        <w:pStyle w:val="WYPUNKTOWANIEISTOPNIA"/>
      </w:pPr>
      <w:r>
        <w:t>Opis instalacji, przedstawiający architekturę systemu oraz charakterystykę rozwiązań technicznych zastosowanych w systemie</w:t>
      </w:r>
    </w:p>
    <w:p w14:paraId="367555ED" w14:textId="0EB701D6" w:rsidR="00A37B99" w:rsidRDefault="00A37B99" w:rsidP="00D669C9">
      <w:pPr>
        <w:pStyle w:val="WYPUNKTOWANIEISTOPNIA"/>
      </w:pPr>
      <w:r>
        <w:t>Listę produktów, z ilościami, wykorzystanych do budowy instalacji.</w:t>
      </w:r>
    </w:p>
    <w:p w14:paraId="4E6E4215" w14:textId="1DCE14BC" w:rsidR="00A37B99" w:rsidRDefault="00A37B99" w:rsidP="00D669C9">
      <w:pPr>
        <w:pStyle w:val="WYPUNKTOWANIEISTOPNIA"/>
      </w:pPr>
      <w:r>
        <w:t>Podkłady budowlana z zaznaczeniem: zainstalowanych urządzeń</w:t>
      </w:r>
    </w:p>
    <w:p w14:paraId="76EA096D" w14:textId="05FE274C" w:rsidR="00A37B99" w:rsidRDefault="00A37B99" w:rsidP="00D669C9">
      <w:pPr>
        <w:pStyle w:val="WYPUNKTOWANIEISTOPNIA"/>
      </w:pPr>
      <w:r>
        <w:t>Schemat blokowy instalacji.</w:t>
      </w:r>
    </w:p>
    <w:p w14:paraId="0B7886B9" w14:textId="02364E87" w:rsidR="00A37B99" w:rsidRDefault="00A37B99" w:rsidP="00D669C9">
      <w:pPr>
        <w:pStyle w:val="WYPUNKTOWANIEISTOPNIA"/>
      </w:pPr>
      <w:r>
        <w:t>Pozytywne wyniki pomiarów.</w:t>
      </w:r>
    </w:p>
    <w:p w14:paraId="700E7600" w14:textId="35BA4596" w:rsidR="00A37B99" w:rsidRDefault="00A37B99" w:rsidP="00D669C9">
      <w:pPr>
        <w:pStyle w:val="WYPUNKTOWANIEISTOPNIA"/>
      </w:pPr>
      <w:r>
        <w:t>Certyfikat potwierdzający ważność kalibracji przyrządu, którym wykonano pomiary</w:t>
      </w:r>
    </w:p>
    <w:p w14:paraId="75D1DD26" w14:textId="63AC8A27" w:rsidR="00A37B99" w:rsidRDefault="00CF0E1A" w:rsidP="00D669C9">
      <w:pPr>
        <w:pStyle w:val="Nagwek30"/>
      </w:pPr>
      <w:bookmarkStart w:id="96" w:name="_Toc398892604"/>
      <w:bookmarkStart w:id="97" w:name="_Toc159929683"/>
      <w:r>
        <w:t>Kontrola jakości</w:t>
      </w:r>
      <w:bookmarkEnd w:id="96"/>
      <w:bookmarkEnd w:id="97"/>
    </w:p>
    <w:p w14:paraId="0D9D7D2F" w14:textId="12B6D76B" w:rsidR="00A37B99" w:rsidRDefault="00CF0E1A" w:rsidP="00D669C9">
      <w:r>
        <w:tab/>
      </w:r>
      <w:r w:rsidR="00A37B99">
        <w:t>Określono w SPECYFIKACJA  TECHNICZNA  WYKONANIA I  ODBIORU  ROBÓT  BUDOWLANYCH - CZĘŚĆ OGÓLNA.</w:t>
      </w:r>
    </w:p>
    <w:p w14:paraId="6DD81989" w14:textId="772C5B05" w:rsidR="00A37B99" w:rsidRDefault="00CF0E1A" w:rsidP="00D669C9">
      <w:pPr>
        <w:pStyle w:val="Nagwek30"/>
      </w:pPr>
      <w:bookmarkStart w:id="98" w:name="_Toc398892605"/>
      <w:bookmarkStart w:id="99" w:name="_Toc159929684"/>
      <w:r>
        <w:t>Obmiar robót</w:t>
      </w:r>
      <w:bookmarkEnd w:id="98"/>
      <w:bookmarkEnd w:id="99"/>
    </w:p>
    <w:p w14:paraId="5F825A1A" w14:textId="53319B2C" w:rsidR="00A37B99" w:rsidRDefault="00CF0E1A" w:rsidP="00D669C9">
      <w:r>
        <w:tab/>
      </w:r>
      <w:r w:rsidR="00A37B99">
        <w:t>Określono w SPECYFIKACJA  TECHNICZNA  WYKONANIA I  ODBIORU  ROB</w:t>
      </w:r>
      <w:r>
        <w:t>ÓT  BUDOWLANYCH - CZĘŚĆ OGÓLNA.</w:t>
      </w:r>
    </w:p>
    <w:p w14:paraId="26C7734F" w14:textId="2E1355A3" w:rsidR="00A37B99" w:rsidRDefault="00CF0E1A" w:rsidP="00D669C9">
      <w:pPr>
        <w:pStyle w:val="Nagwek30"/>
      </w:pPr>
      <w:bookmarkStart w:id="100" w:name="_Toc398892606"/>
      <w:bookmarkStart w:id="101" w:name="_Toc159929685"/>
      <w:r>
        <w:t>Odbiór robót</w:t>
      </w:r>
      <w:bookmarkEnd w:id="100"/>
      <w:bookmarkEnd w:id="101"/>
    </w:p>
    <w:p w14:paraId="1AF38F3E" w14:textId="311ABD14" w:rsidR="00A37B99" w:rsidRDefault="00CF0E1A" w:rsidP="00D669C9">
      <w:r>
        <w:tab/>
      </w:r>
      <w:r w:rsidR="00A37B99">
        <w:t>Określono w SPECYFIKACJA  TECHNICZNA  WYKONANIA I  ODBIORU  ROBÓT  BUDOWLANYCH - CZĘŚĆ OGÓLNA.</w:t>
      </w:r>
    </w:p>
    <w:p w14:paraId="0CCAEF81" w14:textId="5A581DB1" w:rsidR="00A37B99" w:rsidRDefault="00CF0E1A" w:rsidP="00D669C9">
      <w:pPr>
        <w:pStyle w:val="Nagwek30"/>
      </w:pPr>
      <w:bookmarkStart w:id="102" w:name="_Toc398892607"/>
      <w:bookmarkStart w:id="103" w:name="_Toc159929686"/>
      <w:r>
        <w:t>Podstawa płatności</w:t>
      </w:r>
      <w:bookmarkEnd w:id="102"/>
      <w:bookmarkEnd w:id="103"/>
    </w:p>
    <w:p w14:paraId="6052E142" w14:textId="69D476CA" w:rsidR="00A37B99" w:rsidRDefault="00CF0E1A" w:rsidP="00D669C9">
      <w:r>
        <w:tab/>
      </w:r>
      <w:r w:rsidR="00A37B99">
        <w:t>Określono w SPECYFIKACJA  TECHNICZNA  WYKONANIA I  ODBIORU  ROBÓT  BUDOWLANYCH - CZĘŚĆ OGÓLNA.</w:t>
      </w:r>
    </w:p>
    <w:p w14:paraId="6698800F" w14:textId="77777777" w:rsidR="00A37B99" w:rsidRDefault="00A37B99" w:rsidP="00D669C9"/>
    <w:p w14:paraId="0375AC8D" w14:textId="73F7F08D" w:rsidR="00A37B99" w:rsidRDefault="00CF0E1A" w:rsidP="00D669C9">
      <w:pPr>
        <w:pStyle w:val="Nagwek30"/>
      </w:pPr>
      <w:bookmarkStart w:id="104" w:name="_Toc398892608"/>
      <w:bookmarkStart w:id="105" w:name="_Toc159929687"/>
      <w:r>
        <w:t>Przepisy związane</w:t>
      </w:r>
      <w:bookmarkEnd w:id="104"/>
      <w:bookmarkEnd w:id="105"/>
    </w:p>
    <w:p w14:paraId="54693C51" w14:textId="09D455A0" w:rsidR="00A37B99" w:rsidRDefault="00CF0E1A" w:rsidP="00D669C9">
      <w:r>
        <w:tab/>
      </w:r>
      <w:r w:rsidR="00A37B99">
        <w:t>Ustawa z dnia 7 lipca 1994r. - Prawo budowlane. Z późniejszymi zmianami</w:t>
      </w:r>
    </w:p>
    <w:p w14:paraId="643BD7E0" w14:textId="31E598A4" w:rsidR="00A37B99" w:rsidRDefault="00CF0E1A" w:rsidP="00D669C9">
      <w:r>
        <w:tab/>
      </w:r>
      <w:r w:rsidR="00A37B99">
        <w:t>Rozporządzenie Ministra Infrastruktury z dnia 12 kwietnia 2002r. w sprawie warunków technicznych, jakim powinny odpowiadać budynki i ich usytuowanie. Z późniejszymi zmianami</w:t>
      </w:r>
    </w:p>
    <w:p w14:paraId="66D58E28" w14:textId="501DAA49" w:rsidR="00A37B99" w:rsidRDefault="00CF0E1A" w:rsidP="00D669C9">
      <w:r>
        <w:tab/>
      </w:r>
      <w:r w:rsidR="00A37B99">
        <w:t>Rozporządzenie Ministra Infrastruktury z dnia 2 września 2004r. w sprawie szczegółowego zakresu i formy dokumentacji projektowej oraz specyfikacji technicznych wykonania i odbioru robót budowlanych.</w:t>
      </w:r>
    </w:p>
    <w:p w14:paraId="29BB6FF2" w14:textId="77777777" w:rsidR="00A37B99" w:rsidRDefault="00A37B99" w:rsidP="00D669C9"/>
    <w:p w14:paraId="16C26178" w14:textId="77777777" w:rsidR="00A37B99" w:rsidRDefault="00A37B99" w:rsidP="00D669C9">
      <w:r>
        <w:t>OBOWIĄZUJĄCE PRZEPISY I NORMY</w:t>
      </w:r>
    </w:p>
    <w:p w14:paraId="5325A2F4" w14:textId="3F12DA0A" w:rsidR="00320E64" w:rsidRDefault="00CF0E1A" w:rsidP="00D669C9">
      <w:r w:rsidRPr="00CF0E1A">
        <w:t>Instalacje elektryczne w obiektach budowlanych.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
        <w:gridCol w:w="2821"/>
        <w:gridCol w:w="6056"/>
      </w:tblGrid>
      <w:tr w:rsidR="00CF0E1A" w:rsidRPr="00CF0E1A" w14:paraId="26736F32" w14:textId="77777777" w:rsidTr="00CF0E1A">
        <w:tc>
          <w:tcPr>
            <w:tcW w:w="251" w:type="pct"/>
          </w:tcPr>
          <w:p w14:paraId="4D12D913" w14:textId="77777777" w:rsidR="00CF0E1A" w:rsidRPr="00CF0E1A" w:rsidRDefault="00CF0E1A" w:rsidP="00D669C9"/>
        </w:tc>
        <w:tc>
          <w:tcPr>
            <w:tcW w:w="1509" w:type="pct"/>
          </w:tcPr>
          <w:p w14:paraId="671E8903" w14:textId="77777777" w:rsidR="00CF0E1A" w:rsidRPr="00CF0E1A" w:rsidRDefault="00000000" w:rsidP="00D669C9">
            <w:pPr>
              <w:rPr>
                <w:rFonts w:asciiTheme="minorHAnsi" w:hAnsiTheme="minorHAnsi"/>
                <w:kern w:val="0"/>
                <w:sz w:val="18"/>
                <w:szCs w:val="18"/>
              </w:rPr>
            </w:pPr>
            <w:hyperlink r:id="rId182" w:history="1">
              <w:r w:rsidR="00CF0E1A" w:rsidRPr="00CF0E1A">
                <w:rPr>
                  <w:rFonts w:asciiTheme="minorHAnsi" w:hAnsiTheme="minorHAnsi"/>
                  <w:kern w:val="0"/>
                  <w:sz w:val="18"/>
                  <w:szCs w:val="18"/>
                </w:rPr>
                <w:t>PN-HD 60364-1:2010</w:t>
              </w:r>
            </w:hyperlink>
          </w:p>
        </w:tc>
        <w:tc>
          <w:tcPr>
            <w:tcW w:w="3240" w:type="pct"/>
          </w:tcPr>
          <w:p w14:paraId="197B3380" w14:textId="77777777" w:rsidR="00CF0E1A" w:rsidRPr="00CF0E1A" w:rsidRDefault="00000000" w:rsidP="00D669C9">
            <w:hyperlink r:id="rId183" w:history="1">
              <w:r w:rsidR="00CF0E1A" w:rsidRPr="00CF0E1A">
                <w:t>Instalacje elektryczne niskiego napięcia -- Część:1 Wymagania podstawowe, ustalanie ogólnych charakterystyk, definicje</w:t>
              </w:r>
            </w:hyperlink>
          </w:p>
        </w:tc>
      </w:tr>
      <w:tr w:rsidR="00CF0E1A" w:rsidRPr="00CF0E1A" w14:paraId="262F6C6E" w14:textId="77777777" w:rsidTr="00CF0E1A">
        <w:tc>
          <w:tcPr>
            <w:tcW w:w="251" w:type="pct"/>
          </w:tcPr>
          <w:p w14:paraId="357DA5C2" w14:textId="77777777" w:rsidR="00CF0E1A" w:rsidRPr="00CF0E1A" w:rsidRDefault="00CF0E1A" w:rsidP="00D669C9"/>
        </w:tc>
        <w:tc>
          <w:tcPr>
            <w:tcW w:w="1509" w:type="pct"/>
          </w:tcPr>
          <w:p w14:paraId="304CE017" w14:textId="77777777" w:rsidR="00CF0E1A" w:rsidRPr="00CF0E1A" w:rsidRDefault="00000000" w:rsidP="00D669C9">
            <w:pPr>
              <w:rPr>
                <w:rFonts w:asciiTheme="minorHAnsi" w:hAnsiTheme="minorHAnsi"/>
                <w:kern w:val="0"/>
                <w:sz w:val="18"/>
                <w:szCs w:val="18"/>
              </w:rPr>
            </w:pPr>
            <w:hyperlink r:id="rId184" w:history="1">
              <w:r w:rsidR="00CF0E1A" w:rsidRPr="00CF0E1A">
                <w:rPr>
                  <w:rFonts w:asciiTheme="minorHAnsi" w:hAnsiTheme="minorHAnsi"/>
                  <w:kern w:val="0"/>
                  <w:sz w:val="18"/>
                  <w:szCs w:val="18"/>
                </w:rPr>
                <w:t>PN-IEC 60364-3:2000</w:t>
              </w:r>
            </w:hyperlink>
          </w:p>
        </w:tc>
        <w:tc>
          <w:tcPr>
            <w:tcW w:w="3240" w:type="pct"/>
          </w:tcPr>
          <w:p w14:paraId="103D9951" w14:textId="77777777" w:rsidR="00CF0E1A" w:rsidRPr="00CF0E1A" w:rsidRDefault="00CF0E1A" w:rsidP="00D669C9">
            <w:r w:rsidRPr="00CF0E1A">
              <w:t>Instalacje elektryczne w obiektach budowlanych. Ustalanie ogólnych charakterystyk</w:t>
            </w:r>
          </w:p>
        </w:tc>
      </w:tr>
      <w:tr w:rsidR="00CF0E1A" w:rsidRPr="00CF0E1A" w14:paraId="283B3ADF" w14:textId="77777777" w:rsidTr="00CF0E1A">
        <w:tc>
          <w:tcPr>
            <w:tcW w:w="251" w:type="pct"/>
          </w:tcPr>
          <w:p w14:paraId="045F6DB0" w14:textId="77777777" w:rsidR="00CF0E1A" w:rsidRPr="00CF0E1A" w:rsidRDefault="00CF0E1A" w:rsidP="00D669C9"/>
        </w:tc>
        <w:tc>
          <w:tcPr>
            <w:tcW w:w="1509" w:type="pct"/>
          </w:tcPr>
          <w:p w14:paraId="5BFFB57A" w14:textId="77777777" w:rsidR="00CF0E1A" w:rsidRPr="00CF0E1A" w:rsidRDefault="00000000" w:rsidP="00D669C9">
            <w:pPr>
              <w:rPr>
                <w:rFonts w:asciiTheme="minorHAnsi" w:hAnsiTheme="minorHAnsi"/>
                <w:kern w:val="0"/>
                <w:sz w:val="18"/>
                <w:szCs w:val="18"/>
              </w:rPr>
            </w:pPr>
            <w:hyperlink r:id="rId185" w:history="1">
              <w:r w:rsidR="00CF0E1A" w:rsidRPr="00CF0E1A">
                <w:rPr>
                  <w:rFonts w:asciiTheme="minorHAnsi" w:hAnsiTheme="minorHAnsi"/>
                  <w:iCs/>
                  <w:kern w:val="0"/>
                  <w:sz w:val="18"/>
                  <w:szCs w:val="18"/>
                </w:rPr>
                <w:t>PN-HD 60364-4-41:2009</w:t>
              </w:r>
            </w:hyperlink>
          </w:p>
        </w:tc>
        <w:tc>
          <w:tcPr>
            <w:tcW w:w="3240" w:type="pct"/>
          </w:tcPr>
          <w:p w14:paraId="7BE20087" w14:textId="77777777" w:rsidR="00CF0E1A" w:rsidRPr="00CF0E1A" w:rsidRDefault="00000000" w:rsidP="00D669C9">
            <w:hyperlink r:id="rId186" w:history="1">
              <w:r w:rsidR="00CF0E1A" w:rsidRPr="00CF0E1A">
                <w:t>Instalacje elektryczne niskiego napięcia -- Część 4-41: Ochrona dla zapewnienia bezpieczeństwa -- Ochrona przed porażeniem elektrycznym</w:t>
              </w:r>
            </w:hyperlink>
          </w:p>
        </w:tc>
      </w:tr>
      <w:tr w:rsidR="00CF0E1A" w:rsidRPr="00CF0E1A" w14:paraId="225A88B2" w14:textId="77777777" w:rsidTr="00CF0E1A">
        <w:tc>
          <w:tcPr>
            <w:tcW w:w="251" w:type="pct"/>
          </w:tcPr>
          <w:p w14:paraId="034E525C" w14:textId="77777777" w:rsidR="00CF0E1A" w:rsidRPr="00CF0E1A" w:rsidRDefault="00CF0E1A" w:rsidP="00D669C9"/>
        </w:tc>
        <w:tc>
          <w:tcPr>
            <w:tcW w:w="1509" w:type="pct"/>
          </w:tcPr>
          <w:p w14:paraId="6EBA42A0" w14:textId="77777777" w:rsidR="00CF0E1A" w:rsidRPr="00CF0E1A" w:rsidRDefault="00000000" w:rsidP="00D669C9">
            <w:pPr>
              <w:rPr>
                <w:rFonts w:asciiTheme="minorHAnsi" w:hAnsiTheme="minorHAnsi"/>
                <w:kern w:val="0"/>
                <w:sz w:val="18"/>
                <w:szCs w:val="18"/>
              </w:rPr>
            </w:pPr>
            <w:hyperlink r:id="rId187" w:history="1">
              <w:r w:rsidR="00CF0E1A" w:rsidRPr="00CF0E1A">
                <w:rPr>
                  <w:rFonts w:asciiTheme="minorHAnsi" w:hAnsiTheme="minorHAnsi"/>
                  <w:kern w:val="0"/>
                  <w:sz w:val="18"/>
                  <w:szCs w:val="18"/>
                </w:rPr>
                <w:t>PN-HD 60364-4-42:2013</w:t>
              </w:r>
            </w:hyperlink>
          </w:p>
        </w:tc>
        <w:tc>
          <w:tcPr>
            <w:tcW w:w="3240" w:type="pct"/>
          </w:tcPr>
          <w:p w14:paraId="7A9ADE99" w14:textId="77777777" w:rsidR="00CF0E1A" w:rsidRPr="00CF0E1A" w:rsidRDefault="00000000" w:rsidP="00D669C9">
            <w:hyperlink r:id="rId188" w:history="1">
              <w:r w:rsidR="00CF0E1A" w:rsidRPr="00CF0E1A">
                <w:t>Instalacje elektryczne niskiego napięcia -- Część 4-42: Ochrona dla zapewnienia bezpieczeństwa -- Ochrona przed skutkami oddziaływania cieplnego</w:t>
              </w:r>
            </w:hyperlink>
          </w:p>
        </w:tc>
      </w:tr>
      <w:tr w:rsidR="00CF0E1A" w:rsidRPr="00CF0E1A" w14:paraId="01ACA264" w14:textId="77777777" w:rsidTr="00CF0E1A">
        <w:tc>
          <w:tcPr>
            <w:tcW w:w="251" w:type="pct"/>
          </w:tcPr>
          <w:p w14:paraId="063AEAE9" w14:textId="77777777" w:rsidR="00CF0E1A" w:rsidRPr="00CF0E1A" w:rsidRDefault="00CF0E1A" w:rsidP="00D669C9"/>
        </w:tc>
        <w:tc>
          <w:tcPr>
            <w:tcW w:w="1509" w:type="pct"/>
          </w:tcPr>
          <w:p w14:paraId="1D52A2BF" w14:textId="77777777" w:rsidR="00CF0E1A" w:rsidRPr="00CF0E1A" w:rsidRDefault="00000000" w:rsidP="00D669C9">
            <w:pPr>
              <w:rPr>
                <w:rFonts w:asciiTheme="minorHAnsi" w:hAnsiTheme="minorHAnsi"/>
                <w:kern w:val="0"/>
                <w:sz w:val="18"/>
                <w:szCs w:val="18"/>
              </w:rPr>
            </w:pPr>
            <w:hyperlink r:id="rId189" w:history="1">
              <w:r w:rsidR="00CF0E1A" w:rsidRPr="00CF0E1A">
                <w:rPr>
                  <w:rFonts w:asciiTheme="minorHAnsi" w:hAnsiTheme="minorHAnsi"/>
                  <w:kern w:val="0"/>
                  <w:sz w:val="18"/>
                  <w:szCs w:val="18"/>
                </w:rPr>
                <w:t>PN-HD 60364-4-43:2012</w:t>
              </w:r>
            </w:hyperlink>
          </w:p>
        </w:tc>
        <w:tc>
          <w:tcPr>
            <w:tcW w:w="3240" w:type="pct"/>
          </w:tcPr>
          <w:p w14:paraId="063A3269" w14:textId="77777777" w:rsidR="00CF0E1A" w:rsidRPr="00CF0E1A" w:rsidRDefault="00000000" w:rsidP="00D669C9">
            <w:hyperlink r:id="rId190" w:history="1">
              <w:r w:rsidR="00CF0E1A" w:rsidRPr="00CF0E1A">
                <w:t>Instalacje elektryczne niskiego napięcia -- Część 4-43: Ochrona dla zapewnienia bezpieczeństwa -- Ochrona przed prądem przetężeniowym</w:t>
              </w:r>
            </w:hyperlink>
          </w:p>
        </w:tc>
      </w:tr>
      <w:tr w:rsidR="00CF0E1A" w:rsidRPr="00CF0E1A" w14:paraId="666198F9" w14:textId="77777777" w:rsidTr="00CF0E1A">
        <w:tc>
          <w:tcPr>
            <w:tcW w:w="251" w:type="pct"/>
          </w:tcPr>
          <w:p w14:paraId="56DE8B4D" w14:textId="77777777" w:rsidR="00CF0E1A" w:rsidRPr="00CF0E1A" w:rsidRDefault="00CF0E1A" w:rsidP="00D669C9"/>
        </w:tc>
        <w:tc>
          <w:tcPr>
            <w:tcW w:w="1509" w:type="pct"/>
          </w:tcPr>
          <w:p w14:paraId="3292F2ED" w14:textId="77777777" w:rsidR="00CF0E1A" w:rsidRPr="00CF0E1A" w:rsidRDefault="00000000" w:rsidP="00D669C9">
            <w:pPr>
              <w:rPr>
                <w:rFonts w:asciiTheme="minorHAnsi" w:hAnsiTheme="minorHAnsi"/>
                <w:kern w:val="0"/>
                <w:sz w:val="18"/>
                <w:szCs w:val="18"/>
              </w:rPr>
            </w:pPr>
            <w:hyperlink r:id="rId191" w:history="1">
              <w:r w:rsidR="00CF0E1A" w:rsidRPr="00CF0E1A">
                <w:rPr>
                  <w:rFonts w:asciiTheme="minorHAnsi" w:hAnsiTheme="minorHAnsi"/>
                  <w:kern w:val="0"/>
                  <w:sz w:val="18"/>
                  <w:szCs w:val="18"/>
                </w:rPr>
                <w:t>PN-IEC 60364-4-442:1999</w:t>
              </w:r>
            </w:hyperlink>
          </w:p>
        </w:tc>
        <w:tc>
          <w:tcPr>
            <w:tcW w:w="3240" w:type="pct"/>
          </w:tcPr>
          <w:p w14:paraId="4A7E326F" w14:textId="77777777" w:rsidR="00CF0E1A" w:rsidRPr="00CF0E1A" w:rsidRDefault="00CF0E1A" w:rsidP="00D669C9">
            <w:r w:rsidRPr="00CF0E1A">
              <w:t xml:space="preserve">Instalacje elektryczne w obiektach budowlanych. Ochrona dla zapewnienia bezpieczeństwa. Ochrona przed przepięciami. Ochrona instalacji niskiego napięcia przed przejściowymi przepięciami i uszkodzeniami przy </w:t>
            </w:r>
            <w:proofErr w:type="spellStart"/>
            <w:r w:rsidRPr="00CF0E1A">
              <w:t>doziemieniach</w:t>
            </w:r>
            <w:proofErr w:type="spellEnd"/>
            <w:r w:rsidRPr="00CF0E1A">
              <w:t xml:space="preserve"> w sieciach wysokiego napięcia</w:t>
            </w:r>
          </w:p>
        </w:tc>
      </w:tr>
      <w:tr w:rsidR="00CF0E1A" w:rsidRPr="00CF0E1A" w14:paraId="3B93CC0B" w14:textId="77777777" w:rsidTr="00CF0E1A">
        <w:tc>
          <w:tcPr>
            <w:tcW w:w="251" w:type="pct"/>
          </w:tcPr>
          <w:p w14:paraId="493681B1" w14:textId="77777777" w:rsidR="00CF0E1A" w:rsidRPr="00CF0E1A" w:rsidRDefault="00CF0E1A" w:rsidP="00D669C9"/>
        </w:tc>
        <w:tc>
          <w:tcPr>
            <w:tcW w:w="1509" w:type="pct"/>
          </w:tcPr>
          <w:p w14:paraId="4B1A3918" w14:textId="77777777" w:rsidR="00CF0E1A" w:rsidRPr="00CF0E1A" w:rsidRDefault="00000000" w:rsidP="00D669C9">
            <w:pPr>
              <w:rPr>
                <w:rFonts w:asciiTheme="minorHAnsi" w:hAnsiTheme="minorHAnsi"/>
                <w:kern w:val="0"/>
                <w:sz w:val="18"/>
                <w:szCs w:val="18"/>
              </w:rPr>
            </w:pPr>
            <w:hyperlink r:id="rId192" w:history="1">
              <w:r w:rsidR="00CF0E1A" w:rsidRPr="00CF0E1A">
                <w:rPr>
                  <w:rFonts w:asciiTheme="minorHAnsi" w:hAnsiTheme="minorHAnsi"/>
                  <w:iCs/>
                  <w:kern w:val="0"/>
                  <w:sz w:val="18"/>
                  <w:szCs w:val="18"/>
                </w:rPr>
                <w:t>PN-HD 60364-4-443:2006</w:t>
              </w:r>
            </w:hyperlink>
          </w:p>
        </w:tc>
        <w:tc>
          <w:tcPr>
            <w:tcW w:w="3240" w:type="pct"/>
          </w:tcPr>
          <w:p w14:paraId="480D26BC" w14:textId="77777777" w:rsidR="00CF0E1A" w:rsidRPr="00CF0E1A" w:rsidRDefault="00000000" w:rsidP="00D669C9">
            <w:hyperlink r:id="rId193" w:history="1">
              <w:r w:rsidR="00CF0E1A" w:rsidRPr="00CF0E1A">
                <w:t>Instalacje elektryczne w obiektach budowlanych -- Część: 4-443: Ochrona dla zapewnienia bezpieczeństwa -- Ochrona przed zaburzeniami napięciowymi i zaburzeniami elektromagnetycznymi -- Ochrona przed przepięciami atmosferycznymi lub łączeniowymi</w:t>
              </w:r>
            </w:hyperlink>
            <w:r w:rsidR="00CF0E1A" w:rsidRPr="00CF0E1A">
              <w:t> </w:t>
            </w:r>
            <w:hyperlink r:id="rId194" w:tgtFrame="_blank" w:history="1">
              <w:r w:rsidR="00CF0E1A" w:rsidRPr="00CF0E1A">
                <w:t>(oryg.)</w:t>
              </w:r>
            </w:hyperlink>
          </w:p>
        </w:tc>
      </w:tr>
      <w:tr w:rsidR="00CF0E1A" w:rsidRPr="00CF0E1A" w14:paraId="5063B86B" w14:textId="77777777" w:rsidTr="00CF0E1A">
        <w:tc>
          <w:tcPr>
            <w:tcW w:w="251" w:type="pct"/>
          </w:tcPr>
          <w:p w14:paraId="3007A25B" w14:textId="77777777" w:rsidR="00CF0E1A" w:rsidRPr="00CF0E1A" w:rsidRDefault="00CF0E1A" w:rsidP="00D669C9"/>
        </w:tc>
        <w:tc>
          <w:tcPr>
            <w:tcW w:w="1509" w:type="pct"/>
          </w:tcPr>
          <w:p w14:paraId="2FEC472A" w14:textId="77777777" w:rsidR="00CF0E1A" w:rsidRPr="00CF0E1A" w:rsidRDefault="00000000" w:rsidP="00D669C9">
            <w:pPr>
              <w:rPr>
                <w:rFonts w:asciiTheme="minorHAnsi" w:hAnsiTheme="minorHAnsi"/>
                <w:kern w:val="0"/>
                <w:sz w:val="18"/>
                <w:szCs w:val="18"/>
              </w:rPr>
            </w:pPr>
            <w:hyperlink r:id="rId195" w:history="1">
              <w:r w:rsidR="00CF0E1A" w:rsidRPr="00CF0E1A">
                <w:rPr>
                  <w:rFonts w:asciiTheme="minorHAnsi" w:hAnsiTheme="minorHAnsi"/>
                  <w:kern w:val="0"/>
                  <w:sz w:val="18"/>
                  <w:szCs w:val="18"/>
                </w:rPr>
                <w:t>PN-HD 60364-4-444:2012</w:t>
              </w:r>
            </w:hyperlink>
          </w:p>
        </w:tc>
        <w:tc>
          <w:tcPr>
            <w:tcW w:w="3240" w:type="pct"/>
          </w:tcPr>
          <w:p w14:paraId="1672E263" w14:textId="77777777" w:rsidR="00CF0E1A" w:rsidRPr="00CF0E1A" w:rsidRDefault="00000000" w:rsidP="00D669C9">
            <w:hyperlink r:id="rId196" w:history="1">
              <w:r w:rsidR="00CF0E1A" w:rsidRPr="00CF0E1A">
                <w:t>Instalacje elektryczne niskiego napięcia -- Część 4-444: Ochrona dla zapewnienia bezpieczeństwa -- Ochrona przed zakłóceniami napięciowymi i zaburzeniami elektromagnetycznymi</w:t>
              </w:r>
            </w:hyperlink>
          </w:p>
        </w:tc>
      </w:tr>
      <w:tr w:rsidR="00CF0E1A" w:rsidRPr="00CF0E1A" w14:paraId="56FAC445" w14:textId="77777777" w:rsidTr="00CF0E1A">
        <w:tc>
          <w:tcPr>
            <w:tcW w:w="251" w:type="pct"/>
          </w:tcPr>
          <w:p w14:paraId="1CA6D384" w14:textId="77777777" w:rsidR="00CF0E1A" w:rsidRPr="00CF0E1A" w:rsidRDefault="00CF0E1A" w:rsidP="00D669C9"/>
        </w:tc>
        <w:tc>
          <w:tcPr>
            <w:tcW w:w="1509" w:type="pct"/>
          </w:tcPr>
          <w:p w14:paraId="470D1EFB" w14:textId="77777777" w:rsidR="00CF0E1A" w:rsidRPr="00CF0E1A" w:rsidRDefault="00000000" w:rsidP="00D669C9">
            <w:pPr>
              <w:rPr>
                <w:rFonts w:asciiTheme="minorHAnsi" w:hAnsiTheme="minorHAnsi"/>
                <w:kern w:val="0"/>
                <w:sz w:val="18"/>
                <w:szCs w:val="18"/>
              </w:rPr>
            </w:pPr>
            <w:hyperlink r:id="rId197" w:history="1">
              <w:r w:rsidR="00CF0E1A" w:rsidRPr="00CF0E1A">
                <w:rPr>
                  <w:rFonts w:asciiTheme="minorHAnsi" w:hAnsiTheme="minorHAnsi"/>
                  <w:kern w:val="0"/>
                  <w:sz w:val="18"/>
                  <w:szCs w:val="18"/>
                </w:rPr>
                <w:t>PN-IEC 60364-4-45:1999</w:t>
              </w:r>
            </w:hyperlink>
          </w:p>
        </w:tc>
        <w:tc>
          <w:tcPr>
            <w:tcW w:w="3240" w:type="pct"/>
          </w:tcPr>
          <w:p w14:paraId="5D6A6D95" w14:textId="77777777" w:rsidR="00CF0E1A" w:rsidRPr="00CF0E1A" w:rsidRDefault="00CF0E1A" w:rsidP="00D669C9">
            <w:r w:rsidRPr="00CF0E1A">
              <w:t>Instalacje elektryczne w obiektach budowlanych. Ochrona dla zapewnienia bezpieczeństwa. Ochrona przed obniżeniem napięcia</w:t>
            </w:r>
          </w:p>
        </w:tc>
      </w:tr>
      <w:tr w:rsidR="00CF0E1A" w:rsidRPr="00CF0E1A" w14:paraId="35831DC1" w14:textId="77777777" w:rsidTr="00CF0E1A">
        <w:tc>
          <w:tcPr>
            <w:tcW w:w="251" w:type="pct"/>
          </w:tcPr>
          <w:p w14:paraId="6D486E6B" w14:textId="77777777" w:rsidR="00CF0E1A" w:rsidRPr="00CF0E1A" w:rsidRDefault="00CF0E1A" w:rsidP="00D669C9"/>
        </w:tc>
        <w:tc>
          <w:tcPr>
            <w:tcW w:w="1509" w:type="pct"/>
          </w:tcPr>
          <w:p w14:paraId="0EC0F988" w14:textId="77777777" w:rsidR="00CF0E1A" w:rsidRPr="00CF0E1A" w:rsidRDefault="00000000" w:rsidP="00D669C9">
            <w:pPr>
              <w:rPr>
                <w:rFonts w:asciiTheme="minorHAnsi" w:hAnsiTheme="minorHAnsi"/>
                <w:kern w:val="0"/>
                <w:sz w:val="18"/>
                <w:szCs w:val="18"/>
              </w:rPr>
            </w:pPr>
            <w:hyperlink r:id="rId198" w:history="1">
              <w:r w:rsidR="00CF0E1A" w:rsidRPr="00CF0E1A">
                <w:rPr>
                  <w:rFonts w:asciiTheme="minorHAnsi" w:hAnsiTheme="minorHAnsi"/>
                  <w:kern w:val="0"/>
                  <w:sz w:val="18"/>
                  <w:szCs w:val="18"/>
                </w:rPr>
                <w:t>PN-IEC 60364-4-473:1999</w:t>
              </w:r>
            </w:hyperlink>
          </w:p>
        </w:tc>
        <w:tc>
          <w:tcPr>
            <w:tcW w:w="3240" w:type="pct"/>
          </w:tcPr>
          <w:p w14:paraId="1C319739" w14:textId="77777777" w:rsidR="00CF0E1A" w:rsidRPr="00CF0E1A" w:rsidRDefault="00CF0E1A" w:rsidP="00D669C9">
            <w:r w:rsidRPr="00CF0E1A">
              <w:t>Instalacje elektryczne w obiektach budowlanych. Ochrona dla zapewnienia bezpieczeństwa. Stosowanie środków ochrony zapewniających bezpieczeństwo. Środki ochrony przed prądem przetężeniowym</w:t>
            </w:r>
          </w:p>
        </w:tc>
      </w:tr>
      <w:tr w:rsidR="00CF0E1A" w:rsidRPr="00CF0E1A" w14:paraId="49312F95" w14:textId="77777777" w:rsidTr="00CF0E1A">
        <w:tc>
          <w:tcPr>
            <w:tcW w:w="251" w:type="pct"/>
          </w:tcPr>
          <w:p w14:paraId="021949DC" w14:textId="77777777" w:rsidR="00CF0E1A" w:rsidRPr="00CF0E1A" w:rsidRDefault="00CF0E1A" w:rsidP="00D669C9"/>
        </w:tc>
        <w:tc>
          <w:tcPr>
            <w:tcW w:w="1509" w:type="pct"/>
          </w:tcPr>
          <w:p w14:paraId="1F33411C" w14:textId="77777777" w:rsidR="00CF0E1A" w:rsidRPr="00CF0E1A" w:rsidRDefault="00000000" w:rsidP="00D669C9">
            <w:pPr>
              <w:rPr>
                <w:rFonts w:asciiTheme="minorHAnsi" w:hAnsiTheme="minorHAnsi"/>
                <w:kern w:val="0"/>
                <w:sz w:val="18"/>
                <w:szCs w:val="18"/>
              </w:rPr>
            </w:pPr>
            <w:hyperlink r:id="rId199" w:history="1">
              <w:r w:rsidR="00CF0E1A" w:rsidRPr="00CF0E1A">
                <w:rPr>
                  <w:rFonts w:asciiTheme="minorHAnsi" w:hAnsiTheme="minorHAnsi"/>
                  <w:kern w:val="0"/>
                  <w:sz w:val="18"/>
                  <w:szCs w:val="18"/>
                </w:rPr>
                <w:t>PN-IEC 60364-4-482:1999</w:t>
              </w:r>
            </w:hyperlink>
          </w:p>
        </w:tc>
        <w:tc>
          <w:tcPr>
            <w:tcW w:w="3240" w:type="pct"/>
          </w:tcPr>
          <w:p w14:paraId="0C558DE5" w14:textId="77777777" w:rsidR="00CF0E1A" w:rsidRPr="00CF0E1A" w:rsidRDefault="00CF0E1A" w:rsidP="00D669C9">
            <w:r w:rsidRPr="00CF0E1A">
              <w:t>Instalacje elektryczne w obiektach budowlanych. Ochrona dla zapewnienia bezpieczeństwa. Dobór środków ochrony w zależności od wpływów zewnętrznych. Ochrona przeciwpożarowa</w:t>
            </w:r>
          </w:p>
        </w:tc>
      </w:tr>
      <w:tr w:rsidR="00CF0E1A" w:rsidRPr="00CF0E1A" w14:paraId="661C2ACD" w14:textId="77777777" w:rsidTr="00CF0E1A">
        <w:tc>
          <w:tcPr>
            <w:tcW w:w="251" w:type="pct"/>
          </w:tcPr>
          <w:p w14:paraId="7EFB331A" w14:textId="77777777" w:rsidR="00CF0E1A" w:rsidRPr="00CF0E1A" w:rsidRDefault="00CF0E1A" w:rsidP="00D669C9"/>
        </w:tc>
        <w:tc>
          <w:tcPr>
            <w:tcW w:w="1509" w:type="pct"/>
          </w:tcPr>
          <w:p w14:paraId="05E473B2" w14:textId="77777777" w:rsidR="00CF0E1A" w:rsidRPr="00CF0E1A" w:rsidRDefault="00000000" w:rsidP="00D669C9">
            <w:pPr>
              <w:rPr>
                <w:rFonts w:asciiTheme="minorHAnsi" w:hAnsiTheme="minorHAnsi"/>
                <w:kern w:val="0"/>
                <w:sz w:val="18"/>
                <w:szCs w:val="18"/>
              </w:rPr>
            </w:pPr>
            <w:hyperlink r:id="rId200" w:history="1">
              <w:r w:rsidR="00CF0E1A" w:rsidRPr="00CF0E1A">
                <w:rPr>
                  <w:rFonts w:asciiTheme="minorHAnsi" w:hAnsiTheme="minorHAnsi"/>
                  <w:kern w:val="0"/>
                  <w:sz w:val="18"/>
                  <w:szCs w:val="18"/>
                </w:rPr>
                <w:t>PN-HD 60364-5-51:2011</w:t>
              </w:r>
            </w:hyperlink>
          </w:p>
        </w:tc>
        <w:tc>
          <w:tcPr>
            <w:tcW w:w="3240" w:type="pct"/>
          </w:tcPr>
          <w:p w14:paraId="283721E6" w14:textId="77777777" w:rsidR="00CF0E1A" w:rsidRPr="00CF0E1A" w:rsidRDefault="00000000" w:rsidP="00D669C9">
            <w:hyperlink r:id="rId201" w:history="1">
              <w:r w:rsidR="00CF0E1A" w:rsidRPr="00CF0E1A">
                <w:t>Instalacje elektryczne w obiektach budowlanych -- Część 5-51: Dobór i montaż wyposażenia elektrycznego -- Postanowienia ogólne</w:t>
              </w:r>
            </w:hyperlink>
          </w:p>
        </w:tc>
      </w:tr>
      <w:tr w:rsidR="00CF0E1A" w:rsidRPr="00CF0E1A" w14:paraId="0BAB55E3" w14:textId="77777777" w:rsidTr="00CF0E1A">
        <w:tc>
          <w:tcPr>
            <w:tcW w:w="251" w:type="pct"/>
          </w:tcPr>
          <w:p w14:paraId="61A2E7CB" w14:textId="77777777" w:rsidR="00CF0E1A" w:rsidRPr="00CF0E1A" w:rsidRDefault="00CF0E1A" w:rsidP="00D669C9"/>
        </w:tc>
        <w:tc>
          <w:tcPr>
            <w:tcW w:w="1509" w:type="pct"/>
          </w:tcPr>
          <w:p w14:paraId="41A3311C" w14:textId="77777777" w:rsidR="00CF0E1A" w:rsidRPr="00CF0E1A" w:rsidRDefault="00000000" w:rsidP="00D669C9">
            <w:pPr>
              <w:rPr>
                <w:rFonts w:asciiTheme="minorHAnsi" w:hAnsiTheme="minorHAnsi"/>
                <w:kern w:val="0"/>
                <w:sz w:val="18"/>
                <w:szCs w:val="18"/>
              </w:rPr>
            </w:pPr>
            <w:hyperlink r:id="rId202" w:history="1">
              <w:r w:rsidR="00CF0E1A" w:rsidRPr="00CF0E1A">
                <w:rPr>
                  <w:rFonts w:asciiTheme="minorHAnsi" w:hAnsiTheme="minorHAnsi"/>
                  <w:kern w:val="0"/>
                  <w:sz w:val="18"/>
                  <w:szCs w:val="18"/>
                </w:rPr>
                <w:t>PN-HD 60364-5-52:2011</w:t>
              </w:r>
            </w:hyperlink>
          </w:p>
        </w:tc>
        <w:tc>
          <w:tcPr>
            <w:tcW w:w="3240" w:type="pct"/>
          </w:tcPr>
          <w:p w14:paraId="2C9FDB43" w14:textId="77777777" w:rsidR="00CF0E1A" w:rsidRPr="00CF0E1A" w:rsidRDefault="00000000" w:rsidP="00D669C9">
            <w:pPr>
              <w:rPr>
                <w:rFonts w:asciiTheme="minorHAnsi" w:hAnsiTheme="minorHAnsi"/>
                <w:kern w:val="0"/>
                <w:sz w:val="18"/>
                <w:szCs w:val="18"/>
              </w:rPr>
            </w:pPr>
            <w:hyperlink r:id="rId203" w:history="1">
              <w:r w:rsidR="00CF0E1A" w:rsidRPr="00CF0E1A">
                <w:rPr>
                  <w:rFonts w:asciiTheme="minorHAnsi" w:hAnsiTheme="minorHAnsi"/>
                  <w:kern w:val="0"/>
                  <w:sz w:val="18"/>
                  <w:szCs w:val="18"/>
                </w:rPr>
                <w:t xml:space="preserve">Instalacje elektryczne niskiego napięcia -- Część 5-52: Dobór i montaż wyposażenia elektrycznego -- </w:t>
              </w:r>
              <w:proofErr w:type="spellStart"/>
              <w:r w:rsidR="00CF0E1A" w:rsidRPr="00CF0E1A">
                <w:rPr>
                  <w:rFonts w:asciiTheme="minorHAnsi" w:hAnsiTheme="minorHAnsi"/>
                  <w:kern w:val="0"/>
                  <w:sz w:val="18"/>
                  <w:szCs w:val="18"/>
                </w:rPr>
                <w:t>Oprzewodowanie</w:t>
              </w:r>
              <w:proofErr w:type="spellEnd"/>
            </w:hyperlink>
            <w:r w:rsidR="00CF0E1A" w:rsidRPr="00CF0E1A">
              <w:rPr>
                <w:rFonts w:asciiTheme="minorHAnsi" w:hAnsiTheme="minorHAnsi"/>
                <w:kern w:val="0"/>
                <w:sz w:val="18"/>
                <w:szCs w:val="18"/>
              </w:rPr>
              <w:t> </w:t>
            </w:r>
            <w:hyperlink r:id="rId204" w:tgtFrame="_blank" w:history="1">
              <w:r w:rsidR="00CF0E1A" w:rsidRPr="00CF0E1A">
                <w:rPr>
                  <w:rFonts w:asciiTheme="minorHAnsi" w:hAnsiTheme="minorHAnsi"/>
                  <w:kern w:val="0"/>
                  <w:sz w:val="18"/>
                  <w:szCs w:val="18"/>
                </w:rPr>
                <w:t>(oryg.)</w:t>
              </w:r>
            </w:hyperlink>
          </w:p>
        </w:tc>
      </w:tr>
      <w:tr w:rsidR="00CF0E1A" w:rsidRPr="00CF0E1A" w14:paraId="4FBBE80D" w14:textId="77777777" w:rsidTr="00CF0E1A">
        <w:tc>
          <w:tcPr>
            <w:tcW w:w="251" w:type="pct"/>
          </w:tcPr>
          <w:p w14:paraId="470A8FF3" w14:textId="77777777" w:rsidR="00CF0E1A" w:rsidRPr="00CF0E1A" w:rsidRDefault="00CF0E1A" w:rsidP="00D669C9"/>
        </w:tc>
        <w:tc>
          <w:tcPr>
            <w:tcW w:w="1509" w:type="pct"/>
          </w:tcPr>
          <w:p w14:paraId="7B4136BD" w14:textId="77777777" w:rsidR="00CF0E1A" w:rsidRPr="00CF0E1A" w:rsidRDefault="00000000" w:rsidP="00D669C9">
            <w:pPr>
              <w:rPr>
                <w:rFonts w:asciiTheme="minorHAnsi" w:hAnsiTheme="minorHAnsi"/>
                <w:kern w:val="0"/>
                <w:sz w:val="18"/>
                <w:szCs w:val="18"/>
              </w:rPr>
            </w:pPr>
            <w:hyperlink r:id="rId205" w:history="1">
              <w:r w:rsidR="00CF0E1A" w:rsidRPr="00CF0E1A">
                <w:rPr>
                  <w:rFonts w:asciiTheme="minorHAnsi" w:hAnsiTheme="minorHAnsi"/>
                  <w:kern w:val="0"/>
                  <w:sz w:val="18"/>
                  <w:szCs w:val="18"/>
                </w:rPr>
                <w:t>PN-IEC 60364-5-523:2001</w:t>
              </w:r>
            </w:hyperlink>
          </w:p>
        </w:tc>
        <w:tc>
          <w:tcPr>
            <w:tcW w:w="3240" w:type="pct"/>
          </w:tcPr>
          <w:p w14:paraId="0FDDEC38" w14:textId="77777777" w:rsidR="00CF0E1A" w:rsidRPr="00CF0E1A" w:rsidRDefault="00CF0E1A" w:rsidP="00D669C9">
            <w:r w:rsidRPr="00CF0E1A">
              <w:t>Instalacje elektryczne w obiektach budowlanych. Dobór i montaż wyposażenia elektrycznego. Obciążalność prądowa długotrwała przewodów</w:t>
            </w:r>
          </w:p>
        </w:tc>
      </w:tr>
      <w:tr w:rsidR="00CF0E1A" w:rsidRPr="00CF0E1A" w14:paraId="5BCBC0A4" w14:textId="77777777" w:rsidTr="00CF0E1A">
        <w:tc>
          <w:tcPr>
            <w:tcW w:w="251" w:type="pct"/>
          </w:tcPr>
          <w:p w14:paraId="76C20E0A" w14:textId="77777777" w:rsidR="00CF0E1A" w:rsidRPr="00CF0E1A" w:rsidRDefault="00CF0E1A" w:rsidP="00D669C9"/>
        </w:tc>
        <w:tc>
          <w:tcPr>
            <w:tcW w:w="1509" w:type="pct"/>
          </w:tcPr>
          <w:p w14:paraId="0DA1953D" w14:textId="77777777" w:rsidR="00CF0E1A" w:rsidRPr="00CF0E1A" w:rsidRDefault="00000000" w:rsidP="00D669C9">
            <w:pPr>
              <w:rPr>
                <w:rFonts w:asciiTheme="minorHAnsi" w:hAnsiTheme="minorHAnsi"/>
                <w:kern w:val="0"/>
                <w:sz w:val="18"/>
                <w:szCs w:val="18"/>
              </w:rPr>
            </w:pPr>
            <w:hyperlink r:id="rId206" w:history="1">
              <w:r w:rsidR="00CF0E1A" w:rsidRPr="00CF0E1A">
                <w:rPr>
                  <w:rFonts w:asciiTheme="minorHAnsi" w:hAnsiTheme="minorHAnsi"/>
                  <w:kern w:val="0"/>
                  <w:sz w:val="18"/>
                  <w:szCs w:val="18"/>
                </w:rPr>
                <w:t>PN-IEC 60364-5-53:2000</w:t>
              </w:r>
            </w:hyperlink>
          </w:p>
        </w:tc>
        <w:tc>
          <w:tcPr>
            <w:tcW w:w="3240" w:type="pct"/>
          </w:tcPr>
          <w:p w14:paraId="0AE70587" w14:textId="77777777" w:rsidR="00CF0E1A" w:rsidRPr="00CF0E1A" w:rsidRDefault="00CF0E1A" w:rsidP="00D669C9">
            <w:r w:rsidRPr="00CF0E1A">
              <w:t>Instalacje elektryczne w obiektach budowlanych. Dobór i montaż wyposażenia elektrycznego. Aparatura rozdzielcza i sterownicza</w:t>
            </w:r>
          </w:p>
        </w:tc>
      </w:tr>
      <w:tr w:rsidR="00CF0E1A" w:rsidRPr="00CF0E1A" w14:paraId="1A46CBD1" w14:textId="77777777" w:rsidTr="00CF0E1A">
        <w:tc>
          <w:tcPr>
            <w:tcW w:w="251" w:type="pct"/>
          </w:tcPr>
          <w:p w14:paraId="32AA410D" w14:textId="77777777" w:rsidR="00CF0E1A" w:rsidRPr="00CF0E1A" w:rsidRDefault="00CF0E1A" w:rsidP="00D669C9"/>
        </w:tc>
        <w:tc>
          <w:tcPr>
            <w:tcW w:w="1509" w:type="pct"/>
          </w:tcPr>
          <w:p w14:paraId="488E51A9" w14:textId="77777777" w:rsidR="00CF0E1A" w:rsidRPr="00CF0E1A" w:rsidRDefault="00000000" w:rsidP="00D669C9">
            <w:pPr>
              <w:rPr>
                <w:rFonts w:asciiTheme="minorHAnsi" w:hAnsiTheme="minorHAnsi"/>
                <w:kern w:val="0"/>
                <w:sz w:val="18"/>
                <w:szCs w:val="18"/>
              </w:rPr>
            </w:pPr>
            <w:hyperlink r:id="rId207" w:history="1">
              <w:r w:rsidR="00CF0E1A" w:rsidRPr="00CF0E1A">
                <w:rPr>
                  <w:rFonts w:asciiTheme="minorHAnsi" w:hAnsiTheme="minorHAnsi"/>
                  <w:kern w:val="0"/>
                  <w:sz w:val="18"/>
                  <w:szCs w:val="18"/>
                </w:rPr>
                <w:t>PN-HD 60364-5-534:2012</w:t>
              </w:r>
            </w:hyperlink>
          </w:p>
        </w:tc>
        <w:tc>
          <w:tcPr>
            <w:tcW w:w="3240" w:type="pct"/>
          </w:tcPr>
          <w:p w14:paraId="16DF943E" w14:textId="77777777" w:rsidR="00CF0E1A" w:rsidRPr="00CF0E1A" w:rsidRDefault="00000000" w:rsidP="00D669C9">
            <w:hyperlink r:id="rId208" w:history="1">
              <w:r w:rsidR="00CF0E1A" w:rsidRPr="00CF0E1A">
                <w:t>Instalacje elektryczne niskiego napięcia -- Część 5-53: Dobór i montaż wyposażenia elektrycznego -- Odłączanie izolacyjne, łączenie i sterowanie -- Sekcja 534: Urządzenia do ochrony przed przepięciami</w:t>
              </w:r>
            </w:hyperlink>
          </w:p>
        </w:tc>
      </w:tr>
      <w:tr w:rsidR="00CF0E1A" w:rsidRPr="00CF0E1A" w14:paraId="3074E60A" w14:textId="77777777" w:rsidTr="00CF0E1A">
        <w:tc>
          <w:tcPr>
            <w:tcW w:w="251" w:type="pct"/>
          </w:tcPr>
          <w:p w14:paraId="2905DABB" w14:textId="77777777" w:rsidR="00CF0E1A" w:rsidRPr="00CF0E1A" w:rsidRDefault="00CF0E1A" w:rsidP="00D669C9"/>
        </w:tc>
        <w:tc>
          <w:tcPr>
            <w:tcW w:w="1509" w:type="pct"/>
          </w:tcPr>
          <w:p w14:paraId="60A50E8D" w14:textId="77777777" w:rsidR="00CF0E1A" w:rsidRPr="00CF0E1A" w:rsidRDefault="00000000" w:rsidP="00D669C9">
            <w:pPr>
              <w:rPr>
                <w:rFonts w:asciiTheme="minorHAnsi" w:hAnsiTheme="minorHAnsi"/>
                <w:kern w:val="0"/>
                <w:sz w:val="18"/>
                <w:szCs w:val="18"/>
              </w:rPr>
            </w:pPr>
            <w:hyperlink r:id="rId209" w:history="1">
              <w:r w:rsidR="00CF0E1A" w:rsidRPr="00CF0E1A">
                <w:rPr>
                  <w:rFonts w:asciiTheme="minorHAnsi" w:hAnsiTheme="minorHAnsi"/>
                  <w:kern w:val="0"/>
                  <w:sz w:val="18"/>
                  <w:szCs w:val="18"/>
                </w:rPr>
                <w:t>PN-IEC 60364-5-537:1999</w:t>
              </w:r>
            </w:hyperlink>
          </w:p>
        </w:tc>
        <w:tc>
          <w:tcPr>
            <w:tcW w:w="3240" w:type="pct"/>
          </w:tcPr>
          <w:p w14:paraId="372C102A" w14:textId="77777777" w:rsidR="00CF0E1A" w:rsidRPr="00CF0E1A" w:rsidRDefault="00CF0E1A" w:rsidP="00D669C9">
            <w:r w:rsidRPr="00CF0E1A">
              <w:t>Instalacje elektryczne w obiektach budowlanych. Dobór i montaż wyposażenia elektrycznego. Aparatura rozdzielcza i sterownicza. Urządzenia do odłączania izolacyjnego i łączenia</w:t>
            </w:r>
          </w:p>
        </w:tc>
      </w:tr>
      <w:tr w:rsidR="00CF0E1A" w:rsidRPr="00CF0E1A" w14:paraId="11C45E05" w14:textId="77777777" w:rsidTr="00CF0E1A">
        <w:tc>
          <w:tcPr>
            <w:tcW w:w="251" w:type="pct"/>
          </w:tcPr>
          <w:p w14:paraId="0FA9CBC0" w14:textId="77777777" w:rsidR="00CF0E1A" w:rsidRPr="00CF0E1A" w:rsidRDefault="00CF0E1A" w:rsidP="00D669C9"/>
        </w:tc>
        <w:tc>
          <w:tcPr>
            <w:tcW w:w="1509" w:type="pct"/>
          </w:tcPr>
          <w:p w14:paraId="7FFA4E7A" w14:textId="77777777" w:rsidR="00CF0E1A" w:rsidRPr="00CF0E1A" w:rsidRDefault="00000000" w:rsidP="00D669C9">
            <w:pPr>
              <w:rPr>
                <w:rFonts w:asciiTheme="minorHAnsi" w:hAnsiTheme="minorHAnsi"/>
                <w:kern w:val="0"/>
                <w:sz w:val="18"/>
                <w:szCs w:val="18"/>
              </w:rPr>
            </w:pPr>
            <w:hyperlink r:id="rId210" w:history="1">
              <w:r w:rsidR="00CF0E1A" w:rsidRPr="00CF0E1A">
                <w:rPr>
                  <w:rFonts w:asciiTheme="minorHAnsi" w:hAnsiTheme="minorHAnsi"/>
                  <w:kern w:val="0"/>
                  <w:sz w:val="18"/>
                  <w:szCs w:val="18"/>
                </w:rPr>
                <w:t>PN-HD 60364-5-54:2011</w:t>
              </w:r>
            </w:hyperlink>
          </w:p>
        </w:tc>
        <w:tc>
          <w:tcPr>
            <w:tcW w:w="3240" w:type="pct"/>
          </w:tcPr>
          <w:p w14:paraId="40A19455" w14:textId="77777777" w:rsidR="00CF0E1A" w:rsidRPr="00CF0E1A" w:rsidRDefault="00000000" w:rsidP="00D669C9">
            <w:hyperlink r:id="rId211" w:history="1">
              <w:r w:rsidR="00CF0E1A" w:rsidRPr="00CF0E1A">
                <w:t>Instalacje elektryczne niskiego napięcia -- Część 5-54: Dobór i montaż wyposażenia elektrycznego -- Układy uziemiające i przewody ochronne</w:t>
              </w:r>
            </w:hyperlink>
            <w:r w:rsidR="00CF0E1A" w:rsidRPr="00CF0E1A">
              <w:t> </w:t>
            </w:r>
            <w:hyperlink r:id="rId212" w:tgtFrame="_blank" w:history="1">
              <w:r w:rsidR="00CF0E1A" w:rsidRPr="00CF0E1A">
                <w:t>(oryg.)</w:t>
              </w:r>
            </w:hyperlink>
          </w:p>
        </w:tc>
      </w:tr>
      <w:tr w:rsidR="00CF0E1A" w:rsidRPr="00CF0E1A" w14:paraId="38C76B27" w14:textId="77777777" w:rsidTr="00CF0E1A">
        <w:tc>
          <w:tcPr>
            <w:tcW w:w="251" w:type="pct"/>
          </w:tcPr>
          <w:p w14:paraId="355790D4" w14:textId="77777777" w:rsidR="00CF0E1A" w:rsidRPr="00CF0E1A" w:rsidRDefault="00CF0E1A" w:rsidP="00D669C9"/>
        </w:tc>
        <w:tc>
          <w:tcPr>
            <w:tcW w:w="1509" w:type="pct"/>
          </w:tcPr>
          <w:p w14:paraId="7B5BD287" w14:textId="77777777" w:rsidR="00CF0E1A" w:rsidRPr="00CF0E1A" w:rsidRDefault="00000000" w:rsidP="00D669C9">
            <w:pPr>
              <w:rPr>
                <w:rFonts w:asciiTheme="minorHAnsi" w:hAnsiTheme="minorHAnsi"/>
                <w:kern w:val="0"/>
                <w:sz w:val="18"/>
                <w:szCs w:val="18"/>
              </w:rPr>
            </w:pPr>
            <w:hyperlink r:id="rId213" w:history="1">
              <w:r w:rsidR="00CF0E1A" w:rsidRPr="00CF0E1A">
                <w:rPr>
                  <w:rFonts w:asciiTheme="minorHAnsi" w:hAnsiTheme="minorHAnsi"/>
                  <w:kern w:val="0"/>
                  <w:sz w:val="18"/>
                  <w:szCs w:val="18"/>
                </w:rPr>
                <w:t>PN-HD 60364-5-551:2010</w:t>
              </w:r>
            </w:hyperlink>
          </w:p>
        </w:tc>
        <w:tc>
          <w:tcPr>
            <w:tcW w:w="3240" w:type="pct"/>
          </w:tcPr>
          <w:p w14:paraId="0CA88A1E" w14:textId="77777777" w:rsidR="00CF0E1A" w:rsidRPr="00CF0E1A" w:rsidRDefault="00000000" w:rsidP="00D669C9">
            <w:hyperlink r:id="rId214" w:history="1">
              <w:r w:rsidR="00CF0E1A" w:rsidRPr="00CF0E1A">
                <w:t>Instalacje elektryczne niskiego napięcia -- Część 5-55: Dobór i montaż wyposażenia elektrycznego -- Inne wyposażenie -- Sekcja 551: Niskonapięciowe zespoły prądotwórcze</w:t>
              </w:r>
            </w:hyperlink>
            <w:r w:rsidR="00CF0E1A" w:rsidRPr="00CF0E1A">
              <w:t> </w:t>
            </w:r>
            <w:hyperlink r:id="rId215" w:tgtFrame="_blank" w:history="1">
              <w:r w:rsidR="00CF0E1A" w:rsidRPr="00CF0E1A">
                <w:t>(oryg.)</w:t>
              </w:r>
            </w:hyperlink>
          </w:p>
        </w:tc>
      </w:tr>
      <w:tr w:rsidR="00CF0E1A" w:rsidRPr="00CF0E1A" w14:paraId="4902913F" w14:textId="77777777" w:rsidTr="00CF0E1A">
        <w:tc>
          <w:tcPr>
            <w:tcW w:w="251" w:type="pct"/>
          </w:tcPr>
          <w:p w14:paraId="5566913B" w14:textId="77777777" w:rsidR="00CF0E1A" w:rsidRPr="00CF0E1A" w:rsidRDefault="00CF0E1A" w:rsidP="00D669C9"/>
        </w:tc>
        <w:tc>
          <w:tcPr>
            <w:tcW w:w="1509" w:type="pct"/>
          </w:tcPr>
          <w:p w14:paraId="5ADE6B02" w14:textId="77777777" w:rsidR="00CF0E1A" w:rsidRPr="00CF0E1A" w:rsidRDefault="00000000" w:rsidP="00D669C9">
            <w:pPr>
              <w:rPr>
                <w:rFonts w:asciiTheme="minorHAnsi" w:hAnsiTheme="minorHAnsi"/>
                <w:kern w:val="0"/>
                <w:sz w:val="18"/>
                <w:szCs w:val="18"/>
              </w:rPr>
            </w:pPr>
            <w:hyperlink r:id="rId216" w:history="1">
              <w:r w:rsidR="00CF0E1A" w:rsidRPr="00CF0E1A">
                <w:rPr>
                  <w:rFonts w:asciiTheme="minorHAnsi" w:hAnsiTheme="minorHAnsi"/>
                  <w:kern w:val="0"/>
                  <w:sz w:val="18"/>
                  <w:szCs w:val="18"/>
                </w:rPr>
                <w:t>PN-HD 60364-5-551:2010/AC:2012</w:t>
              </w:r>
            </w:hyperlink>
          </w:p>
        </w:tc>
        <w:tc>
          <w:tcPr>
            <w:tcW w:w="3240" w:type="pct"/>
          </w:tcPr>
          <w:p w14:paraId="21BC1F1E" w14:textId="77777777" w:rsidR="00CF0E1A" w:rsidRPr="00CF0E1A" w:rsidRDefault="00000000" w:rsidP="00D669C9">
            <w:hyperlink r:id="rId217" w:history="1">
              <w:r w:rsidR="00CF0E1A" w:rsidRPr="00CF0E1A">
                <w:t>Instalacje elektryczne niskiego napięcia -- Część 5-55: Dobór i montaż wyposażenia elektrycznego -- Inne wyposażenie -- Sekcja 551: Niskonapięciowe zespoły prądotwórcze</w:t>
              </w:r>
            </w:hyperlink>
            <w:r w:rsidR="00CF0E1A" w:rsidRPr="00CF0E1A">
              <w:t> </w:t>
            </w:r>
            <w:hyperlink r:id="rId218" w:tgtFrame="_blank" w:history="1">
              <w:r w:rsidR="00CF0E1A" w:rsidRPr="00CF0E1A">
                <w:t>(oryg.)</w:t>
              </w:r>
            </w:hyperlink>
          </w:p>
        </w:tc>
      </w:tr>
      <w:tr w:rsidR="00CF0E1A" w:rsidRPr="00CF0E1A" w14:paraId="3648CE58" w14:textId="77777777" w:rsidTr="00CF0E1A">
        <w:tc>
          <w:tcPr>
            <w:tcW w:w="251" w:type="pct"/>
          </w:tcPr>
          <w:p w14:paraId="028B0571" w14:textId="77777777" w:rsidR="00CF0E1A" w:rsidRPr="00CF0E1A" w:rsidRDefault="00CF0E1A" w:rsidP="00D669C9"/>
        </w:tc>
        <w:tc>
          <w:tcPr>
            <w:tcW w:w="1509" w:type="pct"/>
          </w:tcPr>
          <w:p w14:paraId="2A5C7494" w14:textId="77777777" w:rsidR="00CF0E1A" w:rsidRPr="00CF0E1A" w:rsidRDefault="00000000" w:rsidP="00D669C9">
            <w:pPr>
              <w:rPr>
                <w:rFonts w:asciiTheme="minorHAnsi" w:hAnsiTheme="minorHAnsi"/>
                <w:kern w:val="0"/>
                <w:sz w:val="18"/>
                <w:szCs w:val="18"/>
              </w:rPr>
            </w:pPr>
            <w:hyperlink r:id="rId219" w:history="1">
              <w:r w:rsidR="00CF0E1A" w:rsidRPr="00CF0E1A">
                <w:rPr>
                  <w:rFonts w:asciiTheme="minorHAnsi" w:hAnsiTheme="minorHAnsi"/>
                  <w:kern w:val="0"/>
                  <w:sz w:val="18"/>
                  <w:szCs w:val="18"/>
                </w:rPr>
                <w:t>PN-HD 60364-5-559:2012</w:t>
              </w:r>
            </w:hyperlink>
          </w:p>
        </w:tc>
        <w:tc>
          <w:tcPr>
            <w:tcW w:w="3240" w:type="pct"/>
          </w:tcPr>
          <w:p w14:paraId="37F111E8" w14:textId="77777777" w:rsidR="00CF0E1A" w:rsidRPr="00CF0E1A" w:rsidRDefault="00000000" w:rsidP="00D669C9">
            <w:hyperlink r:id="rId220" w:history="1">
              <w:r w:rsidR="00CF0E1A" w:rsidRPr="00CF0E1A">
                <w:t>Instalacje elektryczne niskiego napięcia -- Część 5-559: Dobór i montaż wyposażenia elektrycznego -- Oprawy oświetleniowe i instalacje oświetleniowe</w:t>
              </w:r>
            </w:hyperlink>
            <w:r w:rsidR="00CF0E1A" w:rsidRPr="00CF0E1A">
              <w:t> </w:t>
            </w:r>
            <w:hyperlink r:id="rId221" w:tgtFrame="_blank" w:history="1">
              <w:r w:rsidR="00CF0E1A" w:rsidRPr="00CF0E1A">
                <w:t>(oryg.)</w:t>
              </w:r>
            </w:hyperlink>
          </w:p>
        </w:tc>
      </w:tr>
      <w:tr w:rsidR="00CF0E1A" w:rsidRPr="00CF0E1A" w14:paraId="33DFC8E0" w14:textId="77777777" w:rsidTr="00CF0E1A">
        <w:tc>
          <w:tcPr>
            <w:tcW w:w="251" w:type="pct"/>
          </w:tcPr>
          <w:p w14:paraId="2220D060" w14:textId="77777777" w:rsidR="00CF0E1A" w:rsidRPr="00CF0E1A" w:rsidRDefault="00CF0E1A" w:rsidP="00D669C9"/>
        </w:tc>
        <w:tc>
          <w:tcPr>
            <w:tcW w:w="1509" w:type="pct"/>
          </w:tcPr>
          <w:p w14:paraId="5FE6B483" w14:textId="77777777" w:rsidR="00CF0E1A" w:rsidRPr="00CF0E1A" w:rsidRDefault="00000000" w:rsidP="00D669C9">
            <w:pPr>
              <w:rPr>
                <w:rFonts w:asciiTheme="minorHAnsi" w:hAnsiTheme="minorHAnsi"/>
                <w:kern w:val="0"/>
                <w:sz w:val="18"/>
                <w:szCs w:val="18"/>
              </w:rPr>
            </w:pPr>
            <w:hyperlink r:id="rId222" w:history="1">
              <w:r w:rsidR="00CF0E1A" w:rsidRPr="00CF0E1A">
                <w:rPr>
                  <w:rFonts w:asciiTheme="minorHAnsi" w:hAnsiTheme="minorHAnsi"/>
                  <w:kern w:val="0"/>
                  <w:sz w:val="18"/>
                  <w:szCs w:val="18"/>
                </w:rPr>
                <w:t>PN-HD 60364-5-56:2013</w:t>
              </w:r>
            </w:hyperlink>
          </w:p>
        </w:tc>
        <w:tc>
          <w:tcPr>
            <w:tcW w:w="3240" w:type="pct"/>
          </w:tcPr>
          <w:p w14:paraId="30A7E3ED" w14:textId="77777777" w:rsidR="00CF0E1A" w:rsidRPr="00CF0E1A" w:rsidRDefault="00000000" w:rsidP="00D669C9">
            <w:hyperlink r:id="rId223" w:history="1">
              <w:r w:rsidR="00CF0E1A" w:rsidRPr="00CF0E1A">
                <w:t>Instalacje elektryczne niskiego napięcia -- Część 5-56: Dobór i montaż wyposażenia elektrycznego -- Instalacje bezpieczeństwa</w:t>
              </w:r>
            </w:hyperlink>
          </w:p>
        </w:tc>
      </w:tr>
      <w:tr w:rsidR="00CF0E1A" w:rsidRPr="00CF0E1A" w14:paraId="73964439" w14:textId="77777777" w:rsidTr="00CF0E1A">
        <w:tc>
          <w:tcPr>
            <w:tcW w:w="251" w:type="pct"/>
          </w:tcPr>
          <w:p w14:paraId="2B2A01AF" w14:textId="77777777" w:rsidR="00CF0E1A" w:rsidRPr="00CF0E1A" w:rsidRDefault="00CF0E1A" w:rsidP="00D669C9"/>
        </w:tc>
        <w:tc>
          <w:tcPr>
            <w:tcW w:w="1509" w:type="pct"/>
          </w:tcPr>
          <w:p w14:paraId="058F54EB" w14:textId="77777777" w:rsidR="00CF0E1A" w:rsidRPr="00CF0E1A" w:rsidRDefault="00000000" w:rsidP="00D669C9">
            <w:pPr>
              <w:rPr>
                <w:rFonts w:asciiTheme="minorHAnsi" w:hAnsiTheme="minorHAnsi"/>
                <w:kern w:val="0"/>
                <w:sz w:val="18"/>
                <w:szCs w:val="18"/>
              </w:rPr>
            </w:pPr>
            <w:hyperlink r:id="rId224" w:history="1">
              <w:r w:rsidR="00CF0E1A" w:rsidRPr="00CF0E1A">
                <w:rPr>
                  <w:rFonts w:asciiTheme="minorHAnsi" w:hAnsiTheme="minorHAnsi"/>
                  <w:kern w:val="0"/>
                  <w:sz w:val="18"/>
                  <w:szCs w:val="18"/>
                </w:rPr>
                <w:t>PN-HD 60364-6:2008</w:t>
              </w:r>
            </w:hyperlink>
          </w:p>
        </w:tc>
        <w:tc>
          <w:tcPr>
            <w:tcW w:w="3240" w:type="pct"/>
          </w:tcPr>
          <w:p w14:paraId="66B973A4" w14:textId="77777777" w:rsidR="00CF0E1A" w:rsidRPr="00CF0E1A" w:rsidRDefault="00000000" w:rsidP="00D669C9">
            <w:pPr>
              <w:rPr>
                <w:rFonts w:asciiTheme="minorHAnsi" w:hAnsiTheme="minorHAnsi"/>
                <w:kern w:val="0"/>
                <w:sz w:val="18"/>
                <w:szCs w:val="18"/>
              </w:rPr>
            </w:pPr>
            <w:hyperlink r:id="rId225" w:history="1">
              <w:r w:rsidR="00CF0E1A" w:rsidRPr="00CF0E1A">
                <w:rPr>
                  <w:rFonts w:asciiTheme="minorHAnsi" w:hAnsiTheme="minorHAnsi"/>
                  <w:kern w:val="0"/>
                  <w:sz w:val="18"/>
                  <w:szCs w:val="18"/>
                </w:rPr>
                <w:t>Instalacje elektryczne niskiego napięcia -- Część 6: Sprawdzanie</w:t>
              </w:r>
            </w:hyperlink>
          </w:p>
        </w:tc>
      </w:tr>
      <w:tr w:rsidR="00CF0E1A" w:rsidRPr="00CF0E1A" w14:paraId="1CC413CE" w14:textId="77777777" w:rsidTr="00CF0E1A">
        <w:tc>
          <w:tcPr>
            <w:tcW w:w="251" w:type="pct"/>
          </w:tcPr>
          <w:p w14:paraId="66C44341" w14:textId="77777777" w:rsidR="00CF0E1A" w:rsidRPr="00CF0E1A" w:rsidRDefault="00CF0E1A" w:rsidP="00D669C9"/>
        </w:tc>
        <w:tc>
          <w:tcPr>
            <w:tcW w:w="1509" w:type="pct"/>
          </w:tcPr>
          <w:p w14:paraId="1254FAE5" w14:textId="77777777" w:rsidR="00CF0E1A" w:rsidRPr="00CF0E1A" w:rsidRDefault="00000000" w:rsidP="00D669C9">
            <w:pPr>
              <w:rPr>
                <w:rFonts w:asciiTheme="minorHAnsi" w:hAnsiTheme="minorHAnsi"/>
                <w:kern w:val="0"/>
                <w:sz w:val="18"/>
                <w:szCs w:val="18"/>
              </w:rPr>
            </w:pPr>
            <w:hyperlink r:id="rId226" w:history="1">
              <w:r w:rsidR="00CF0E1A" w:rsidRPr="00CF0E1A">
                <w:rPr>
                  <w:rFonts w:asciiTheme="minorHAnsi" w:hAnsiTheme="minorHAnsi"/>
                  <w:kern w:val="0"/>
                  <w:sz w:val="18"/>
                  <w:szCs w:val="18"/>
                </w:rPr>
                <w:t>PN-HD 60364-7-701:2010</w:t>
              </w:r>
            </w:hyperlink>
          </w:p>
        </w:tc>
        <w:tc>
          <w:tcPr>
            <w:tcW w:w="3240" w:type="pct"/>
          </w:tcPr>
          <w:p w14:paraId="6129D458" w14:textId="77777777" w:rsidR="00CF0E1A" w:rsidRPr="00CF0E1A" w:rsidRDefault="00000000" w:rsidP="00D669C9">
            <w:hyperlink r:id="rId227" w:history="1">
              <w:r w:rsidR="00CF0E1A" w:rsidRPr="00CF0E1A">
                <w:t>Instalacje elektryczne niskiego napięcia -- Część 7-701: Wymagania dotyczące specjalnych instalacji lub lokalizacji -- Pomieszczenia wyposażone w wannę lub prysznic</w:t>
              </w:r>
            </w:hyperlink>
          </w:p>
        </w:tc>
      </w:tr>
      <w:tr w:rsidR="00CF0E1A" w:rsidRPr="00CF0E1A" w14:paraId="19952B37" w14:textId="77777777" w:rsidTr="00CF0E1A">
        <w:tc>
          <w:tcPr>
            <w:tcW w:w="251" w:type="pct"/>
          </w:tcPr>
          <w:p w14:paraId="29388587" w14:textId="77777777" w:rsidR="00CF0E1A" w:rsidRPr="00CF0E1A" w:rsidRDefault="00CF0E1A" w:rsidP="00D669C9"/>
        </w:tc>
        <w:tc>
          <w:tcPr>
            <w:tcW w:w="1509" w:type="pct"/>
          </w:tcPr>
          <w:p w14:paraId="78674EA7" w14:textId="77777777" w:rsidR="00CF0E1A" w:rsidRPr="00CF0E1A" w:rsidRDefault="00000000" w:rsidP="00D669C9">
            <w:pPr>
              <w:rPr>
                <w:rFonts w:asciiTheme="minorHAnsi" w:hAnsiTheme="minorHAnsi"/>
                <w:kern w:val="0"/>
                <w:sz w:val="18"/>
                <w:szCs w:val="18"/>
              </w:rPr>
            </w:pPr>
            <w:hyperlink r:id="rId228" w:history="1">
              <w:r w:rsidR="00CF0E1A" w:rsidRPr="00CF0E1A">
                <w:rPr>
                  <w:rFonts w:asciiTheme="minorHAnsi" w:hAnsiTheme="minorHAnsi"/>
                  <w:kern w:val="0"/>
                  <w:sz w:val="18"/>
                  <w:szCs w:val="18"/>
                </w:rPr>
                <w:t>PN-HD 60364-7-701:2010/AC:2012</w:t>
              </w:r>
            </w:hyperlink>
          </w:p>
        </w:tc>
        <w:tc>
          <w:tcPr>
            <w:tcW w:w="3240" w:type="pct"/>
          </w:tcPr>
          <w:p w14:paraId="2E4148DE" w14:textId="77777777" w:rsidR="00CF0E1A" w:rsidRPr="00CF0E1A" w:rsidRDefault="00000000" w:rsidP="00D669C9">
            <w:hyperlink r:id="rId229" w:history="1">
              <w:r w:rsidR="00CF0E1A" w:rsidRPr="00CF0E1A">
                <w:t>Instalacje elektryczne niskiego napięcia -- Część 7-701: Wymagania dotyczące specjalnych instalacji lub lokalizacji -- Pomieszczenia wyposażone w wannę lub prysznic</w:t>
              </w:r>
            </w:hyperlink>
          </w:p>
        </w:tc>
      </w:tr>
      <w:tr w:rsidR="00CF0E1A" w:rsidRPr="00CF0E1A" w14:paraId="6BFCEB6F" w14:textId="77777777" w:rsidTr="00CF0E1A">
        <w:tc>
          <w:tcPr>
            <w:tcW w:w="251" w:type="pct"/>
          </w:tcPr>
          <w:p w14:paraId="0AA7AA29" w14:textId="77777777" w:rsidR="00CF0E1A" w:rsidRPr="00CF0E1A" w:rsidRDefault="00CF0E1A" w:rsidP="00D669C9"/>
        </w:tc>
        <w:tc>
          <w:tcPr>
            <w:tcW w:w="1509" w:type="pct"/>
          </w:tcPr>
          <w:p w14:paraId="5D379DD1" w14:textId="77777777" w:rsidR="00CF0E1A" w:rsidRPr="00CF0E1A" w:rsidRDefault="00000000" w:rsidP="00D669C9">
            <w:pPr>
              <w:rPr>
                <w:rFonts w:asciiTheme="minorHAnsi" w:hAnsiTheme="minorHAnsi"/>
                <w:kern w:val="0"/>
                <w:sz w:val="18"/>
                <w:szCs w:val="18"/>
              </w:rPr>
            </w:pPr>
            <w:hyperlink r:id="rId230" w:history="1">
              <w:r w:rsidR="00CF0E1A" w:rsidRPr="00CF0E1A">
                <w:rPr>
                  <w:rFonts w:asciiTheme="minorHAnsi" w:hAnsiTheme="minorHAnsi"/>
                  <w:kern w:val="0"/>
                  <w:sz w:val="18"/>
                  <w:szCs w:val="18"/>
                </w:rPr>
                <w:t>PN-HD 60364-7-702:2010</w:t>
              </w:r>
            </w:hyperlink>
          </w:p>
        </w:tc>
        <w:tc>
          <w:tcPr>
            <w:tcW w:w="3240" w:type="pct"/>
          </w:tcPr>
          <w:p w14:paraId="39AE3A3C" w14:textId="77777777" w:rsidR="00CF0E1A" w:rsidRPr="00CF0E1A" w:rsidRDefault="00000000" w:rsidP="00D669C9">
            <w:hyperlink r:id="rId231" w:history="1">
              <w:r w:rsidR="00CF0E1A" w:rsidRPr="00CF0E1A">
                <w:t>Instalacje elektryczne niskiego napięcia -- Część 7-702: Wymagania dotyczące specjalnych instalacji lub lokalizacji -- Baseny pływackie i fontanny</w:t>
              </w:r>
            </w:hyperlink>
            <w:r w:rsidR="00CF0E1A" w:rsidRPr="00CF0E1A">
              <w:t> </w:t>
            </w:r>
            <w:hyperlink r:id="rId232" w:tgtFrame="_blank" w:history="1">
              <w:r w:rsidR="00CF0E1A" w:rsidRPr="00CF0E1A">
                <w:t>(oryg.)</w:t>
              </w:r>
            </w:hyperlink>
          </w:p>
        </w:tc>
      </w:tr>
      <w:tr w:rsidR="00CF0E1A" w:rsidRPr="00CF0E1A" w14:paraId="5550A669" w14:textId="77777777" w:rsidTr="00CF0E1A">
        <w:tc>
          <w:tcPr>
            <w:tcW w:w="251" w:type="pct"/>
          </w:tcPr>
          <w:p w14:paraId="60E0E0C8" w14:textId="77777777" w:rsidR="00CF0E1A" w:rsidRPr="00CF0E1A" w:rsidRDefault="00CF0E1A" w:rsidP="00D669C9"/>
        </w:tc>
        <w:tc>
          <w:tcPr>
            <w:tcW w:w="1509" w:type="pct"/>
          </w:tcPr>
          <w:p w14:paraId="2E1C4262" w14:textId="77777777" w:rsidR="00CF0E1A" w:rsidRPr="00CF0E1A" w:rsidRDefault="00000000" w:rsidP="00D669C9">
            <w:pPr>
              <w:rPr>
                <w:rFonts w:asciiTheme="minorHAnsi" w:hAnsiTheme="minorHAnsi"/>
                <w:kern w:val="0"/>
                <w:sz w:val="18"/>
                <w:szCs w:val="18"/>
              </w:rPr>
            </w:pPr>
            <w:hyperlink r:id="rId233" w:history="1">
              <w:r w:rsidR="00CF0E1A" w:rsidRPr="00CF0E1A">
                <w:rPr>
                  <w:rFonts w:asciiTheme="minorHAnsi" w:hAnsiTheme="minorHAnsi"/>
                  <w:kern w:val="0"/>
                  <w:sz w:val="18"/>
                  <w:szCs w:val="18"/>
                </w:rPr>
                <w:t>PN-HD 60364-7-703:2007</w:t>
              </w:r>
            </w:hyperlink>
          </w:p>
        </w:tc>
        <w:tc>
          <w:tcPr>
            <w:tcW w:w="3240" w:type="pct"/>
          </w:tcPr>
          <w:p w14:paraId="0D2B6865" w14:textId="77777777" w:rsidR="00CF0E1A" w:rsidRPr="00CF0E1A" w:rsidRDefault="00000000" w:rsidP="00D669C9">
            <w:hyperlink r:id="rId234" w:history="1">
              <w:r w:rsidR="00CF0E1A" w:rsidRPr="00CF0E1A">
                <w:t>Instalacje elektryczne w obiektach budowlanych -- Część 7-703: Wymagania dotyczące specjalnych instalacji lub lokalizacji -- Pomieszczenia i kabiny zawierające ogrzewacze sauny</w:t>
              </w:r>
            </w:hyperlink>
          </w:p>
        </w:tc>
      </w:tr>
      <w:tr w:rsidR="00CF0E1A" w:rsidRPr="00CF0E1A" w14:paraId="72C54764" w14:textId="77777777" w:rsidTr="00CF0E1A">
        <w:tc>
          <w:tcPr>
            <w:tcW w:w="251" w:type="pct"/>
          </w:tcPr>
          <w:p w14:paraId="120CDB12" w14:textId="77777777" w:rsidR="00CF0E1A" w:rsidRPr="00CF0E1A" w:rsidRDefault="00CF0E1A" w:rsidP="00D669C9"/>
        </w:tc>
        <w:tc>
          <w:tcPr>
            <w:tcW w:w="1509" w:type="pct"/>
          </w:tcPr>
          <w:p w14:paraId="123CFB9D" w14:textId="77777777" w:rsidR="00CF0E1A" w:rsidRPr="00CF0E1A" w:rsidRDefault="00000000" w:rsidP="00D669C9">
            <w:pPr>
              <w:rPr>
                <w:rFonts w:asciiTheme="minorHAnsi" w:hAnsiTheme="minorHAnsi"/>
                <w:kern w:val="0"/>
                <w:sz w:val="18"/>
                <w:szCs w:val="18"/>
              </w:rPr>
            </w:pPr>
            <w:hyperlink r:id="rId235" w:history="1">
              <w:r w:rsidR="00CF0E1A" w:rsidRPr="00CF0E1A">
                <w:rPr>
                  <w:rFonts w:asciiTheme="minorHAnsi" w:hAnsiTheme="minorHAnsi"/>
                  <w:kern w:val="0"/>
                  <w:sz w:val="18"/>
                  <w:szCs w:val="18"/>
                </w:rPr>
                <w:t>PN-HD 60364-7-704:2010</w:t>
              </w:r>
            </w:hyperlink>
          </w:p>
        </w:tc>
        <w:tc>
          <w:tcPr>
            <w:tcW w:w="3240" w:type="pct"/>
          </w:tcPr>
          <w:p w14:paraId="488D60BE" w14:textId="77777777" w:rsidR="00CF0E1A" w:rsidRPr="00CF0E1A" w:rsidRDefault="00000000" w:rsidP="00D669C9">
            <w:hyperlink r:id="rId236" w:history="1">
              <w:r w:rsidR="00CF0E1A" w:rsidRPr="00CF0E1A">
                <w:t>Instalacje elektryczne niskiego napięcia -- Część 7-704: Wymagania dotyczące specjalnych instalacji lub lokalizacji -- Instalacje na terenie budowy i rozbiórki</w:t>
              </w:r>
            </w:hyperlink>
          </w:p>
        </w:tc>
      </w:tr>
      <w:tr w:rsidR="00CF0E1A" w:rsidRPr="00CF0E1A" w14:paraId="4510433A" w14:textId="77777777" w:rsidTr="00CF0E1A">
        <w:tc>
          <w:tcPr>
            <w:tcW w:w="251" w:type="pct"/>
          </w:tcPr>
          <w:p w14:paraId="1550B686" w14:textId="77777777" w:rsidR="00CF0E1A" w:rsidRPr="00CF0E1A" w:rsidRDefault="00CF0E1A" w:rsidP="00D669C9"/>
        </w:tc>
        <w:tc>
          <w:tcPr>
            <w:tcW w:w="1509" w:type="pct"/>
          </w:tcPr>
          <w:p w14:paraId="5476FB6F" w14:textId="77777777" w:rsidR="00CF0E1A" w:rsidRPr="00CF0E1A" w:rsidRDefault="00000000" w:rsidP="00D669C9">
            <w:pPr>
              <w:rPr>
                <w:rFonts w:asciiTheme="minorHAnsi" w:hAnsiTheme="minorHAnsi"/>
                <w:kern w:val="0"/>
                <w:sz w:val="18"/>
                <w:szCs w:val="18"/>
              </w:rPr>
            </w:pPr>
            <w:hyperlink r:id="rId237" w:history="1">
              <w:r w:rsidR="00CF0E1A" w:rsidRPr="00CF0E1A">
                <w:rPr>
                  <w:rFonts w:asciiTheme="minorHAnsi" w:hAnsiTheme="minorHAnsi"/>
                  <w:kern w:val="0"/>
                  <w:sz w:val="18"/>
                  <w:szCs w:val="18"/>
                </w:rPr>
                <w:t>PN-HD 60364-7-705:2007</w:t>
              </w:r>
            </w:hyperlink>
          </w:p>
        </w:tc>
        <w:tc>
          <w:tcPr>
            <w:tcW w:w="3240" w:type="pct"/>
          </w:tcPr>
          <w:p w14:paraId="7398B979" w14:textId="77777777" w:rsidR="00CF0E1A" w:rsidRPr="00CF0E1A" w:rsidRDefault="00000000" w:rsidP="00D669C9">
            <w:hyperlink r:id="rId238" w:history="1">
              <w:r w:rsidR="00CF0E1A" w:rsidRPr="00CF0E1A">
                <w:t>Instalacje elektryczne niskiego napięcia -- Część 7-705: Wymagania dotyczące specjalnych instalacji lub lokalizacji -- Gospodarstwa rolnicze i ogrodnicze</w:t>
              </w:r>
            </w:hyperlink>
            <w:r w:rsidR="00CF0E1A" w:rsidRPr="00CF0E1A">
              <w:t> </w:t>
            </w:r>
            <w:hyperlink r:id="rId239" w:tgtFrame="_blank" w:history="1">
              <w:r w:rsidR="00CF0E1A" w:rsidRPr="00CF0E1A">
                <w:t>(oryg.)</w:t>
              </w:r>
            </w:hyperlink>
          </w:p>
        </w:tc>
      </w:tr>
      <w:tr w:rsidR="00CF0E1A" w:rsidRPr="00CF0E1A" w14:paraId="07897E39" w14:textId="77777777" w:rsidTr="00CF0E1A">
        <w:tc>
          <w:tcPr>
            <w:tcW w:w="251" w:type="pct"/>
          </w:tcPr>
          <w:p w14:paraId="1BEFF40B" w14:textId="77777777" w:rsidR="00CF0E1A" w:rsidRPr="00CF0E1A" w:rsidRDefault="00CF0E1A" w:rsidP="00D669C9"/>
        </w:tc>
        <w:tc>
          <w:tcPr>
            <w:tcW w:w="1509" w:type="pct"/>
          </w:tcPr>
          <w:p w14:paraId="5F721A05" w14:textId="77777777" w:rsidR="00CF0E1A" w:rsidRPr="00CF0E1A" w:rsidRDefault="00000000" w:rsidP="00D669C9">
            <w:pPr>
              <w:rPr>
                <w:rFonts w:asciiTheme="minorHAnsi" w:hAnsiTheme="minorHAnsi"/>
                <w:kern w:val="0"/>
                <w:sz w:val="18"/>
                <w:szCs w:val="18"/>
              </w:rPr>
            </w:pPr>
            <w:hyperlink r:id="rId240" w:history="1">
              <w:r w:rsidR="00CF0E1A" w:rsidRPr="00CF0E1A">
                <w:rPr>
                  <w:rFonts w:asciiTheme="minorHAnsi" w:hAnsiTheme="minorHAnsi"/>
                  <w:kern w:val="0"/>
                  <w:sz w:val="18"/>
                  <w:szCs w:val="18"/>
                </w:rPr>
                <w:t>PN-HD 60364-7-705:2007/AC:2012</w:t>
              </w:r>
            </w:hyperlink>
          </w:p>
        </w:tc>
        <w:tc>
          <w:tcPr>
            <w:tcW w:w="3240" w:type="pct"/>
          </w:tcPr>
          <w:p w14:paraId="375D0B5B" w14:textId="77777777" w:rsidR="00CF0E1A" w:rsidRPr="00CF0E1A" w:rsidRDefault="00000000" w:rsidP="00D669C9">
            <w:hyperlink r:id="rId241" w:history="1">
              <w:r w:rsidR="00CF0E1A" w:rsidRPr="00CF0E1A">
                <w:t>Instalacje elektryczne niskiego napięcia -- Część 7-705: Wymagania dotyczące specjalnych instalacji lub lokalizacji -- Gospodarstwa rolnicze i ogrodnicze</w:t>
              </w:r>
            </w:hyperlink>
            <w:r w:rsidR="00CF0E1A" w:rsidRPr="00CF0E1A">
              <w:t> </w:t>
            </w:r>
            <w:hyperlink r:id="rId242" w:tgtFrame="_blank" w:history="1">
              <w:r w:rsidR="00CF0E1A" w:rsidRPr="00CF0E1A">
                <w:t>(oryg.)</w:t>
              </w:r>
            </w:hyperlink>
          </w:p>
        </w:tc>
      </w:tr>
      <w:tr w:rsidR="00CF0E1A" w:rsidRPr="00CF0E1A" w14:paraId="65A613E8" w14:textId="77777777" w:rsidTr="00CF0E1A">
        <w:tc>
          <w:tcPr>
            <w:tcW w:w="251" w:type="pct"/>
          </w:tcPr>
          <w:p w14:paraId="40BC1438" w14:textId="77777777" w:rsidR="00CF0E1A" w:rsidRPr="00CF0E1A" w:rsidRDefault="00CF0E1A" w:rsidP="00D669C9"/>
        </w:tc>
        <w:tc>
          <w:tcPr>
            <w:tcW w:w="1509" w:type="pct"/>
          </w:tcPr>
          <w:p w14:paraId="0A607513" w14:textId="77777777" w:rsidR="00CF0E1A" w:rsidRPr="00CF0E1A" w:rsidRDefault="00000000" w:rsidP="00D669C9">
            <w:pPr>
              <w:rPr>
                <w:rFonts w:asciiTheme="minorHAnsi" w:hAnsiTheme="minorHAnsi"/>
                <w:kern w:val="0"/>
                <w:sz w:val="18"/>
                <w:szCs w:val="18"/>
              </w:rPr>
            </w:pPr>
            <w:hyperlink r:id="rId243" w:history="1">
              <w:r w:rsidR="00CF0E1A" w:rsidRPr="00CF0E1A">
                <w:rPr>
                  <w:rFonts w:asciiTheme="minorHAnsi" w:hAnsiTheme="minorHAnsi"/>
                  <w:kern w:val="0"/>
                  <w:sz w:val="18"/>
                  <w:szCs w:val="18"/>
                </w:rPr>
                <w:t>PN-HD 60364-7-706:2007</w:t>
              </w:r>
            </w:hyperlink>
          </w:p>
        </w:tc>
        <w:tc>
          <w:tcPr>
            <w:tcW w:w="3240" w:type="pct"/>
          </w:tcPr>
          <w:p w14:paraId="31780D61" w14:textId="77777777" w:rsidR="00CF0E1A" w:rsidRPr="00CF0E1A" w:rsidRDefault="00000000" w:rsidP="00D669C9">
            <w:hyperlink r:id="rId244" w:history="1">
              <w:r w:rsidR="00CF0E1A" w:rsidRPr="00CF0E1A">
                <w:t>Instalacje elektryczne niskiego napięcia -- Część 7-706: Wymagania dotyczące specjalnych instalacji lub lokalizacji -- Pomieszczenia przewodzące i ograniczające swobodę ruchu</w:t>
              </w:r>
            </w:hyperlink>
            <w:r w:rsidR="00CF0E1A" w:rsidRPr="00CF0E1A">
              <w:t> </w:t>
            </w:r>
            <w:hyperlink r:id="rId245" w:tgtFrame="_blank" w:history="1">
              <w:r w:rsidR="00CF0E1A" w:rsidRPr="00CF0E1A">
                <w:t>(oryg.)</w:t>
              </w:r>
            </w:hyperlink>
          </w:p>
        </w:tc>
      </w:tr>
      <w:tr w:rsidR="00CF0E1A" w:rsidRPr="00CF0E1A" w14:paraId="0C4193CF" w14:textId="77777777" w:rsidTr="00CF0E1A">
        <w:tc>
          <w:tcPr>
            <w:tcW w:w="251" w:type="pct"/>
          </w:tcPr>
          <w:p w14:paraId="2F56AB09" w14:textId="77777777" w:rsidR="00CF0E1A" w:rsidRPr="00CF0E1A" w:rsidRDefault="00CF0E1A" w:rsidP="00D669C9"/>
        </w:tc>
        <w:tc>
          <w:tcPr>
            <w:tcW w:w="1509" w:type="pct"/>
          </w:tcPr>
          <w:p w14:paraId="2AEC467F" w14:textId="77777777" w:rsidR="00CF0E1A" w:rsidRPr="00CF0E1A" w:rsidRDefault="00000000" w:rsidP="00D669C9">
            <w:pPr>
              <w:rPr>
                <w:rFonts w:asciiTheme="minorHAnsi" w:hAnsiTheme="minorHAnsi"/>
                <w:kern w:val="0"/>
                <w:sz w:val="18"/>
                <w:szCs w:val="18"/>
              </w:rPr>
            </w:pPr>
            <w:hyperlink r:id="rId246" w:history="1">
              <w:r w:rsidR="00CF0E1A" w:rsidRPr="00CF0E1A">
                <w:rPr>
                  <w:rFonts w:asciiTheme="minorHAnsi" w:hAnsiTheme="minorHAnsi"/>
                  <w:kern w:val="0"/>
                  <w:sz w:val="18"/>
                  <w:szCs w:val="18"/>
                </w:rPr>
                <w:t>PN-IEC 60364-7-707:1999</w:t>
              </w:r>
            </w:hyperlink>
          </w:p>
        </w:tc>
        <w:tc>
          <w:tcPr>
            <w:tcW w:w="3240" w:type="pct"/>
          </w:tcPr>
          <w:p w14:paraId="455941E4" w14:textId="77777777" w:rsidR="00CF0E1A" w:rsidRPr="00CF0E1A" w:rsidRDefault="00CF0E1A" w:rsidP="00D669C9">
            <w:r w:rsidRPr="00CF0E1A">
              <w:t>Instalacje elektryczne w obiektach budowlanych. Wymagania dotyczące specjalnych instalacji lub lokalizacji. Wymagania dotyczące uziemień instalacji urządzeń przetwarzania danych</w:t>
            </w:r>
          </w:p>
        </w:tc>
      </w:tr>
      <w:tr w:rsidR="00CF0E1A" w:rsidRPr="00CF0E1A" w14:paraId="5299750A" w14:textId="77777777" w:rsidTr="00CF0E1A">
        <w:tc>
          <w:tcPr>
            <w:tcW w:w="251" w:type="pct"/>
          </w:tcPr>
          <w:p w14:paraId="4AD026B8" w14:textId="77777777" w:rsidR="00CF0E1A" w:rsidRPr="00CF0E1A" w:rsidRDefault="00CF0E1A" w:rsidP="00D669C9"/>
        </w:tc>
        <w:tc>
          <w:tcPr>
            <w:tcW w:w="1509" w:type="pct"/>
          </w:tcPr>
          <w:p w14:paraId="2E6A355D" w14:textId="77777777" w:rsidR="00CF0E1A" w:rsidRPr="00CF0E1A" w:rsidRDefault="00000000" w:rsidP="00D669C9">
            <w:pPr>
              <w:rPr>
                <w:rFonts w:asciiTheme="minorHAnsi" w:hAnsiTheme="minorHAnsi"/>
                <w:kern w:val="0"/>
                <w:sz w:val="18"/>
                <w:szCs w:val="18"/>
              </w:rPr>
            </w:pPr>
            <w:hyperlink r:id="rId247" w:history="1">
              <w:r w:rsidR="00CF0E1A" w:rsidRPr="00CF0E1A">
                <w:rPr>
                  <w:rFonts w:asciiTheme="minorHAnsi" w:hAnsiTheme="minorHAnsi"/>
                  <w:kern w:val="0"/>
                  <w:sz w:val="18"/>
                  <w:szCs w:val="18"/>
                </w:rPr>
                <w:t>PN-HD 60364-7-708:2010</w:t>
              </w:r>
            </w:hyperlink>
          </w:p>
        </w:tc>
        <w:tc>
          <w:tcPr>
            <w:tcW w:w="3240" w:type="pct"/>
          </w:tcPr>
          <w:p w14:paraId="3B8E066E" w14:textId="77777777" w:rsidR="00CF0E1A" w:rsidRPr="00CF0E1A" w:rsidRDefault="00000000" w:rsidP="00D669C9">
            <w:hyperlink r:id="rId248" w:history="1">
              <w:r w:rsidR="00CF0E1A" w:rsidRPr="00CF0E1A">
                <w:t>Instalacje elektryczne niskiego napięcia -- Część 7-708: Wymagania dotyczące specjalnych instalacji lub lokalizacji -- Kempingi dla przyczep, kempingi oraz podobne lokalizacje</w:t>
              </w:r>
            </w:hyperlink>
            <w:r w:rsidR="00CF0E1A" w:rsidRPr="00CF0E1A">
              <w:t> </w:t>
            </w:r>
            <w:hyperlink r:id="rId249" w:tgtFrame="_blank" w:history="1">
              <w:r w:rsidR="00CF0E1A" w:rsidRPr="00CF0E1A">
                <w:t>(oryg.)</w:t>
              </w:r>
            </w:hyperlink>
          </w:p>
        </w:tc>
      </w:tr>
      <w:tr w:rsidR="00CF0E1A" w:rsidRPr="00CF0E1A" w14:paraId="520AA85F" w14:textId="77777777" w:rsidTr="00CF0E1A">
        <w:tc>
          <w:tcPr>
            <w:tcW w:w="251" w:type="pct"/>
          </w:tcPr>
          <w:p w14:paraId="642BDA9F" w14:textId="77777777" w:rsidR="00CF0E1A" w:rsidRPr="00CF0E1A" w:rsidRDefault="00CF0E1A" w:rsidP="00D669C9"/>
        </w:tc>
        <w:tc>
          <w:tcPr>
            <w:tcW w:w="1509" w:type="pct"/>
          </w:tcPr>
          <w:p w14:paraId="016EE560" w14:textId="77777777" w:rsidR="00CF0E1A" w:rsidRPr="00CF0E1A" w:rsidRDefault="00000000" w:rsidP="00D669C9">
            <w:pPr>
              <w:rPr>
                <w:rFonts w:asciiTheme="minorHAnsi" w:hAnsiTheme="minorHAnsi"/>
                <w:kern w:val="0"/>
                <w:sz w:val="18"/>
                <w:szCs w:val="18"/>
              </w:rPr>
            </w:pPr>
            <w:hyperlink r:id="rId250" w:history="1">
              <w:r w:rsidR="00CF0E1A" w:rsidRPr="00CF0E1A">
                <w:rPr>
                  <w:rFonts w:asciiTheme="minorHAnsi" w:hAnsiTheme="minorHAnsi"/>
                  <w:kern w:val="0"/>
                  <w:sz w:val="18"/>
                  <w:szCs w:val="18"/>
                </w:rPr>
                <w:t>PN-HD 60364-7-709:2010</w:t>
              </w:r>
            </w:hyperlink>
          </w:p>
        </w:tc>
        <w:tc>
          <w:tcPr>
            <w:tcW w:w="3240" w:type="pct"/>
          </w:tcPr>
          <w:p w14:paraId="16623EA9" w14:textId="77777777" w:rsidR="00CF0E1A" w:rsidRPr="00CF0E1A" w:rsidRDefault="00000000" w:rsidP="00D669C9">
            <w:hyperlink r:id="rId251" w:history="1">
              <w:r w:rsidR="00CF0E1A" w:rsidRPr="00CF0E1A">
                <w:t>Instalacje elektryczne niskiego napięcia -- Część 7-709: Wymagania dotyczące specjalnych instalacji lub lokalizacji -- Porty jachtowe oraz podobne lokalizacje</w:t>
              </w:r>
            </w:hyperlink>
            <w:r w:rsidR="00CF0E1A" w:rsidRPr="00CF0E1A">
              <w:t> </w:t>
            </w:r>
            <w:hyperlink r:id="rId252" w:tgtFrame="_blank" w:history="1">
              <w:r w:rsidR="00CF0E1A" w:rsidRPr="00CF0E1A">
                <w:t>(oryg.)</w:t>
              </w:r>
            </w:hyperlink>
          </w:p>
        </w:tc>
      </w:tr>
      <w:tr w:rsidR="00CF0E1A" w:rsidRPr="00CF0E1A" w14:paraId="3EF91640" w14:textId="77777777" w:rsidTr="00CF0E1A">
        <w:tc>
          <w:tcPr>
            <w:tcW w:w="251" w:type="pct"/>
          </w:tcPr>
          <w:p w14:paraId="7DEA14B8" w14:textId="77777777" w:rsidR="00CF0E1A" w:rsidRPr="00CF0E1A" w:rsidRDefault="00CF0E1A" w:rsidP="00D669C9"/>
        </w:tc>
        <w:tc>
          <w:tcPr>
            <w:tcW w:w="1509" w:type="pct"/>
          </w:tcPr>
          <w:p w14:paraId="1829D507" w14:textId="77777777" w:rsidR="00CF0E1A" w:rsidRPr="00CF0E1A" w:rsidRDefault="00000000" w:rsidP="00D669C9">
            <w:pPr>
              <w:rPr>
                <w:rFonts w:asciiTheme="minorHAnsi" w:hAnsiTheme="minorHAnsi"/>
                <w:kern w:val="0"/>
                <w:sz w:val="18"/>
                <w:szCs w:val="18"/>
              </w:rPr>
            </w:pPr>
            <w:hyperlink r:id="rId253" w:history="1">
              <w:r w:rsidR="00CF0E1A" w:rsidRPr="00CF0E1A">
                <w:rPr>
                  <w:rFonts w:asciiTheme="minorHAnsi" w:hAnsiTheme="minorHAnsi"/>
                  <w:kern w:val="0"/>
                  <w:sz w:val="18"/>
                  <w:szCs w:val="18"/>
                </w:rPr>
                <w:t>PN-HD 60364-7-709:2010/AC:2012</w:t>
              </w:r>
            </w:hyperlink>
          </w:p>
        </w:tc>
        <w:tc>
          <w:tcPr>
            <w:tcW w:w="3240" w:type="pct"/>
          </w:tcPr>
          <w:p w14:paraId="17DE1C87" w14:textId="77777777" w:rsidR="00CF0E1A" w:rsidRPr="00CF0E1A" w:rsidRDefault="00000000" w:rsidP="00D669C9">
            <w:hyperlink r:id="rId254" w:history="1">
              <w:r w:rsidR="00CF0E1A" w:rsidRPr="00CF0E1A">
                <w:t>Instalacje elektryczne niskiego napięcia -- Część 7-709: Wymagania dotyczące specjalnych instalacji lub lokalizacji -- Porty jachtowe oraz podobne lokalizacje</w:t>
              </w:r>
            </w:hyperlink>
            <w:r w:rsidR="00CF0E1A" w:rsidRPr="00CF0E1A">
              <w:t> </w:t>
            </w:r>
            <w:hyperlink r:id="rId255" w:tgtFrame="_blank" w:history="1">
              <w:r w:rsidR="00CF0E1A" w:rsidRPr="00CF0E1A">
                <w:t>(oryg.)</w:t>
              </w:r>
            </w:hyperlink>
          </w:p>
        </w:tc>
      </w:tr>
      <w:tr w:rsidR="00CF0E1A" w:rsidRPr="00CF0E1A" w14:paraId="54AE843F" w14:textId="77777777" w:rsidTr="00CF0E1A">
        <w:tc>
          <w:tcPr>
            <w:tcW w:w="251" w:type="pct"/>
          </w:tcPr>
          <w:p w14:paraId="74D7595B" w14:textId="77777777" w:rsidR="00CF0E1A" w:rsidRPr="00CF0E1A" w:rsidRDefault="00CF0E1A" w:rsidP="00D669C9"/>
        </w:tc>
        <w:tc>
          <w:tcPr>
            <w:tcW w:w="1509" w:type="pct"/>
          </w:tcPr>
          <w:p w14:paraId="048BFC89" w14:textId="77777777" w:rsidR="00CF0E1A" w:rsidRPr="00CF0E1A" w:rsidRDefault="00000000" w:rsidP="00D669C9">
            <w:pPr>
              <w:rPr>
                <w:rFonts w:asciiTheme="minorHAnsi" w:hAnsiTheme="minorHAnsi"/>
                <w:kern w:val="0"/>
                <w:sz w:val="18"/>
                <w:szCs w:val="18"/>
              </w:rPr>
            </w:pPr>
            <w:hyperlink r:id="rId256" w:history="1">
              <w:r w:rsidR="00CF0E1A" w:rsidRPr="00CF0E1A">
                <w:rPr>
                  <w:rFonts w:asciiTheme="minorHAnsi" w:hAnsiTheme="minorHAnsi"/>
                  <w:kern w:val="0"/>
                  <w:sz w:val="18"/>
                  <w:szCs w:val="18"/>
                </w:rPr>
                <w:t>PN-HD 60364-7-710:2012</w:t>
              </w:r>
            </w:hyperlink>
          </w:p>
        </w:tc>
        <w:tc>
          <w:tcPr>
            <w:tcW w:w="3240" w:type="pct"/>
          </w:tcPr>
          <w:p w14:paraId="0963CCA5" w14:textId="77777777" w:rsidR="00CF0E1A" w:rsidRPr="00CF0E1A" w:rsidRDefault="00000000" w:rsidP="00D669C9">
            <w:hyperlink r:id="rId257" w:history="1">
              <w:r w:rsidR="00CF0E1A" w:rsidRPr="00CF0E1A">
                <w:t>Instalacje elektryczne niskiego napięcia -- Część 7-710: Wymagania dotyczące specjalnych instalacji lub lokalizacji -- Pomieszczenia medyczne</w:t>
              </w:r>
            </w:hyperlink>
            <w:r w:rsidR="00CF0E1A" w:rsidRPr="00CF0E1A">
              <w:t> </w:t>
            </w:r>
            <w:hyperlink r:id="rId258" w:tgtFrame="_blank" w:history="1">
              <w:r w:rsidR="00CF0E1A" w:rsidRPr="00CF0E1A">
                <w:t>(oryg.)</w:t>
              </w:r>
            </w:hyperlink>
          </w:p>
        </w:tc>
      </w:tr>
      <w:tr w:rsidR="00CF0E1A" w:rsidRPr="00CF0E1A" w14:paraId="1DA27F98" w14:textId="77777777" w:rsidTr="00CF0E1A">
        <w:tc>
          <w:tcPr>
            <w:tcW w:w="251" w:type="pct"/>
          </w:tcPr>
          <w:p w14:paraId="46144877" w14:textId="77777777" w:rsidR="00CF0E1A" w:rsidRPr="00CF0E1A" w:rsidRDefault="00CF0E1A" w:rsidP="00D669C9"/>
        </w:tc>
        <w:tc>
          <w:tcPr>
            <w:tcW w:w="1509" w:type="pct"/>
          </w:tcPr>
          <w:p w14:paraId="132CE66F" w14:textId="77777777" w:rsidR="00CF0E1A" w:rsidRPr="00CF0E1A" w:rsidRDefault="00000000" w:rsidP="00D669C9">
            <w:pPr>
              <w:rPr>
                <w:rFonts w:asciiTheme="minorHAnsi" w:hAnsiTheme="minorHAnsi"/>
                <w:kern w:val="0"/>
                <w:sz w:val="18"/>
                <w:szCs w:val="18"/>
              </w:rPr>
            </w:pPr>
            <w:hyperlink r:id="rId259" w:history="1">
              <w:r w:rsidR="00CF0E1A" w:rsidRPr="00CF0E1A">
                <w:rPr>
                  <w:rFonts w:asciiTheme="minorHAnsi" w:hAnsiTheme="minorHAnsi"/>
                  <w:kern w:val="0"/>
                  <w:sz w:val="18"/>
                  <w:szCs w:val="18"/>
                </w:rPr>
                <w:t>PN-HD 60364-7-712:2007</w:t>
              </w:r>
            </w:hyperlink>
          </w:p>
        </w:tc>
        <w:tc>
          <w:tcPr>
            <w:tcW w:w="3240" w:type="pct"/>
          </w:tcPr>
          <w:p w14:paraId="3C90E4B3" w14:textId="77777777" w:rsidR="00CF0E1A" w:rsidRPr="00CF0E1A" w:rsidRDefault="00000000" w:rsidP="00D669C9">
            <w:hyperlink r:id="rId260" w:history="1">
              <w:r w:rsidR="00CF0E1A" w:rsidRPr="00CF0E1A">
                <w:t>Instalacje elektryczne w obiektach budowlanych -- Część 7-712: Wymagania dotyczące specjalnych instalacji lub lokalizacji -- Fotowoltaiczne (PV) układy zasilania</w:t>
              </w:r>
            </w:hyperlink>
          </w:p>
        </w:tc>
      </w:tr>
      <w:tr w:rsidR="00CF0E1A" w:rsidRPr="00CF0E1A" w14:paraId="1DEA88AB" w14:textId="77777777" w:rsidTr="00CF0E1A">
        <w:tc>
          <w:tcPr>
            <w:tcW w:w="251" w:type="pct"/>
          </w:tcPr>
          <w:p w14:paraId="7E05B884" w14:textId="77777777" w:rsidR="00CF0E1A" w:rsidRPr="00CF0E1A" w:rsidRDefault="00CF0E1A" w:rsidP="00D669C9"/>
        </w:tc>
        <w:tc>
          <w:tcPr>
            <w:tcW w:w="1509" w:type="pct"/>
          </w:tcPr>
          <w:p w14:paraId="3C84990A" w14:textId="77777777" w:rsidR="00CF0E1A" w:rsidRPr="00CF0E1A" w:rsidRDefault="00000000" w:rsidP="00D669C9">
            <w:pPr>
              <w:rPr>
                <w:rFonts w:asciiTheme="minorHAnsi" w:hAnsiTheme="minorHAnsi"/>
                <w:kern w:val="0"/>
                <w:sz w:val="18"/>
                <w:szCs w:val="18"/>
              </w:rPr>
            </w:pPr>
            <w:hyperlink r:id="rId261" w:history="1">
              <w:r w:rsidR="00CF0E1A" w:rsidRPr="00CF0E1A">
                <w:rPr>
                  <w:rFonts w:asciiTheme="minorHAnsi" w:hAnsiTheme="minorHAnsi"/>
                  <w:kern w:val="0"/>
                  <w:sz w:val="18"/>
                  <w:szCs w:val="18"/>
                </w:rPr>
                <w:t>PN-HD 60364-7-714:2012</w:t>
              </w:r>
            </w:hyperlink>
          </w:p>
        </w:tc>
        <w:tc>
          <w:tcPr>
            <w:tcW w:w="3240" w:type="pct"/>
          </w:tcPr>
          <w:p w14:paraId="45EFDC7D" w14:textId="77777777" w:rsidR="00CF0E1A" w:rsidRPr="00CF0E1A" w:rsidRDefault="00000000" w:rsidP="00D669C9">
            <w:hyperlink r:id="rId262" w:history="1">
              <w:r w:rsidR="00CF0E1A" w:rsidRPr="00CF0E1A">
                <w:t>Instalacje elektryczne niskiego napięcia -- Część 7-714: Wymagania dotyczące specjalnych instalacji lub lokalizacji -- Instalacje oświetlenia zewnętrznego</w:t>
              </w:r>
            </w:hyperlink>
            <w:r w:rsidR="00CF0E1A" w:rsidRPr="00CF0E1A">
              <w:t> </w:t>
            </w:r>
            <w:hyperlink r:id="rId263" w:tgtFrame="_blank" w:history="1">
              <w:r w:rsidR="00CF0E1A" w:rsidRPr="00CF0E1A">
                <w:t>(oryg.)</w:t>
              </w:r>
            </w:hyperlink>
          </w:p>
        </w:tc>
      </w:tr>
      <w:tr w:rsidR="00CF0E1A" w:rsidRPr="00CF0E1A" w14:paraId="3EFBDD7B" w14:textId="77777777" w:rsidTr="00CF0E1A">
        <w:tc>
          <w:tcPr>
            <w:tcW w:w="251" w:type="pct"/>
          </w:tcPr>
          <w:p w14:paraId="4989D91E" w14:textId="77777777" w:rsidR="00CF0E1A" w:rsidRPr="00CF0E1A" w:rsidRDefault="00CF0E1A" w:rsidP="00D669C9"/>
        </w:tc>
        <w:tc>
          <w:tcPr>
            <w:tcW w:w="1509" w:type="pct"/>
          </w:tcPr>
          <w:p w14:paraId="485B3B4D" w14:textId="77777777" w:rsidR="00CF0E1A" w:rsidRPr="00CF0E1A" w:rsidRDefault="00000000" w:rsidP="00D669C9">
            <w:pPr>
              <w:rPr>
                <w:rFonts w:asciiTheme="minorHAnsi" w:hAnsiTheme="minorHAnsi"/>
                <w:kern w:val="0"/>
                <w:sz w:val="18"/>
                <w:szCs w:val="18"/>
              </w:rPr>
            </w:pPr>
            <w:hyperlink r:id="rId264" w:history="1">
              <w:r w:rsidR="00CF0E1A" w:rsidRPr="00CF0E1A">
                <w:rPr>
                  <w:rFonts w:asciiTheme="minorHAnsi" w:hAnsiTheme="minorHAnsi"/>
                  <w:kern w:val="0"/>
                  <w:sz w:val="18"/>
                  <w:szCs w:val="18"/>
                </w:rPr>
                <w:t>PN-HD 60364-7-715:2012</w:t>
              </w:r>
            </w:hyperlink>
          </w:p>
        </w:tc>
        <w:tc>
          <w:tcPr>
            <w:tcW w:w="3240" w:type="pct"/>
          </w:tcPr>
          <w:p w14:paraId="6EFEC5EC" w14:textId="77777777" w:rsidR="00CF0E1A" w:rsidRPr="00CF0E1A" w:rsidRDefault="00000000" w:rsidP="00D669C9">
            <w:hyperlink r:id="rId265" w:history="1">
              <w:r w:rsidR="00CF0E1A" w:rsidRPr="00CF0E1A">
                <w:t>Instalacje elektryczne niskiego napięcia -- Część 7-715: Wymagania dotyczące specjalnych instalacji lub lokalizacji -- Instalacje oświetleniowe o bardzo niskim napięciu</w:t>
              </w:r>
            </w:hyperlink>
            <w:r w:rsidR="00CF0E1A" w:rsidRPr="00CF0E1A">
              <w:t> </w:t>
            </w:r>
            <w:hyperlink r:id="rId266" w:tgtFrame="_blank" w:history="1">
              <w:r w:rsidR="00CF0E1A" w:rsidRPr="00CF0E1A">
                <w:t>(oryg.)</w:t>
              </w:r>
            </w:hyperlink>
          </w:p>
        </w:tc>
      </w:tr>
      <w:tr w:rsidR="00CF0E1A" w:rsidRPr="00CF0E1A" w14:paraId="3D598C11" w14:textId="77777777" w:rsidTr="00CF0E1A">
        <w:tc>
          <w:tcPr>
            <w:tcW w:w="251" w:type="pct"/>
          </w:tcPr>
          <w:p w14:paraId="5F6C7D24" w14:textId="77777777" w:rsidR="00CF0E1A" w:rsidRPr="00CF0E1A" w:rsidRDefault="00CF0E1A" w:rsidP="00D669C9"/>
        </w:tc>
        <w:tc>
          <w:tcPr>
            <w:tcW w:w="1509" w:type="pct"/>
          </w:tcPr>
          <w:p w14:paraId="6009B687" w14:textId="77777777" w:rsidR="00CF0E1A" w:rsidRPr="00CF0E1A" w:rsidRDefault="00000000" w:rsidP="00D669C9">
            <w:pPr>
              <w:rPr>
                <w:rFonts w:asciiTheme="minorHAnsi" w:hAnsiTheme="minorHAnsi"/>
                <w:kern w:val="0"/>
                <w:sz w:val="18"/>
                <w:szCs w:val="18"/>
              </w:rPr>
            </w:pPr>
            <w:hyperlink r:id="rId267" w:history="1">
              <w:r w:rsidR="00CF0E1A" w:rsidRPr="00CF0E1A">
                <w:rPr>
                  <w:rFonts w:asciiTheme="minorHAnsi" w:hAnsiTheme="minorHAnsi"/>
                  <w:kern w:val="0"/>
                  <w:sz w:val="18"/>
                  <w:szCs w:val="18"/>
                </w:rPr>
                <w:t>PN-HD 60364-7-717:2010</w:t>
              </w:r>
            </w:hyperlink>
          </w:p>
        </w:tc>
        <w:tc>
          <w:tcPr>
            <w:tcW w:w="3240" w:type="pct"/>
          </w:tcPr>
          <w:p w14:paraId="6FAC3AD2" w14:textId="77777777" w:rsidR="00CF0E1A" w:rsidRPr="00CF0E1A" w:rsidRDefault="00000000" w:rsidP="00D669C9">
            <w:hyperlink r:id="rId268" w:history="1">
              <w:r w:rsidR="00CF0E1A" w:rsidRPr="00CF0E1A">
                <w:t>Instalacje elektryczne niskiego napięcia -- Część 7-717: Wymagania dotyczące specjalnych instalacji lub lokalizacji -- Zespoły ruchome lub przewoźne</w:t>
              </w:r>
            </w:hyperlink>
            <w:r w:rsidR="00CF0E1A" w:rsidRPr="00CF0E1A">
              <w:t> </w:t>
            </w:r>
            <w:hyperlink r:id="rId269" w:tgtFrame="_blank" w:history="1">
              <w:r w:rsidR="00CF0E1A" w:rsidRPr="00CF0E1A">
                <w:t>(oryg.)</w:t>
              </w:r>
            </w:hyperlink>
          </w:p>
        </w:tc>
      </w:tr>
      <w:tr w:rsidR="00CF0E1A" w:rsidRPr="00CF0E1A" w14:paraId="2718BC64" w14:textId="77777777" w:rsidTr="00CF0E1A">
        <w:tc>
          <w:tcPr>
            <w:tcW w:w="251" w:type="pct"/>
          </w:tcPr>
          <w:p w14:paraId="2F5F32BB" w14:textId="77777777" w:rsidR="00CF0E1A" w:rsidRPr="00CF0E1A" w:rsidRDefault="00CF0E1A" w:rsidP="00D669C9"/>
        </w:tc>
        <w:tc>
          <w:tcPr>
            <w:tcW w:w="1509" w:type="pct"/>
          </w:tcPr>
          <w:p w14:paraId="7229FF81" w14:textId="77777777" w:rsidR="00CF0E1A" w:rsidRPr="00CF0E1A" w:rsidRDefault="00000000" w:rsidP="00D669C9">
            <w:pPr>
              <w:rPr>
                <w:rFonts w:asciiTheme="minorHAnsi" w:hAnsiTheme="minorHAnsi"/>
                <w:kern w:val="0"/>
                <w:sz w:val="18"/>
                <w:szCs w:val="18"/>
              </w:rPr>
            </w:pPr>
            <w:hyperlink r:id="rId270" w:history="1">
              <w:r w:rsidR="00CF0E1A" w:rsidRPr="00CF0E1A">
                <w:rPr>
                  <w:rFonts w:asciiTheme="minorHAnsi" w:hAnsiTheme="minorHAnsi"/>
                  <w:kern w:val="0"/>
                  <w:sz w:val="18"/>
                  <w:szCs w:val="18"/>
                </w:rPr>
                <w:t>PN-HD 60364-7-721:2010</w:t>
              </w:r>
            </w:hyperlink>
          </w:p>
        </w:tc>
        <w:tc>
          <w:tcPr>
            <w:tcW w:w="3240" w:type="pct"/>
          </w:tcPr>
          <w:p w14:paraId="503BF452" w14:textId="77777777" w:rsidR="00CF0E1A" w:rsidRPr="00CF0E1A" w:rsidRDefault="00000000" w:rsidP="00D669C9">
            <w:hyperlink r:id="rId271" w:history="1">
              <w:r w:rsidR="00CF0E1A" w:rsidRPr="00CF0E1A">
                <w:t>Instalacje elektryczne niskiego napięcia -- Część 7-721: Wymagania dotyczące specjalnych instalacji lub lokalizacji -- Instalacje elektryczne w przyczepach kempingowych i pojazdach z przestrzenią mieszkalną</w:t>
              </w:r>
            </w:hyperlink>
            <w:r w:rsidR="00CF0E1A" w:rsidRPr="00CF0E1A">
              <w:t> </w:t>
            </w:r>
            <w:hyperlink r:id="rId272" w:tgtFrame="_blank" w:history="1">
              <w:r w:rsidR="00CF0E1A" w:rsidRPr="00CF0E1A">
                <w:t>(oryg.)</w:t>
              </w:r>
            </w:hyperlink>
          </w:p>
        </w:tc>
      </w:tr>
      <w:tr w:rsidR="00CF0E1A" w:rsidRPr="00CF0E1A" w14:paraId="7E45BEA8" w14:textId="77777777" w:rsidTr="00CF0E1A">
        <w:tc>
          <w:tcPr>
            <w:tcW w:w="251" w:type="pct"/>
          </w:tcPr>
          <w:p w14:paraId="7B00108E" w14:textId="77777777" w:rsidR="00CF0E1A" w:rsidRPr="00CF0E1A" w:rsidRDefault="00CF0E1A" w:rsidP="00D669C9"/>
        </w:tc>
        <w:tc>
          <w:tcPr>
            <w:tcW w:w="1509" w:type="pct"/>
          </w:tcPr>
          <w:p w14:paraId="4C881BAF" w14:textId="77777777" w:rsidR="00CF0E1A" w:rsidRPr="00CF0E1A" w:rsidRDefault="00000000" w:rsidP="00D669C9">
            <w:pPr>
              <w:rPr>
                <w:rFonts w:asciiTheme="minorHAnsi" w:hAnsiTheme="minorHAnsi"/>
                <w:kern w:val="0"/>
                <w:sz w:val="18"/>
                <w:szCs w:val="18"/>
              </w:rPr>
            </w:pPr>
            <w:hyperlink r:id="rId273" w:history="1">
              <w:r w:rsidR="00CF0E1A" w:rsidRPr="00CF0E1A">
                <w:rPr>
                  <w:rFonts w:asciiTheme="minorHAnsi" w:hAnsiTheme="minorHAnsi"/>
                  <w:kern w:val="0"/>
                  <w:sz w:val="18"/>
                  <w:szCs w:val="18"/>
                </w:rPr>
                <w:t>PN-HD 60364-7-721:2010/AC:2012</w:t>
              </w:r>
            </w:hyperlink>
          </w:p>
        </w:tc>
        <w:tc>
          <w:tcPr>
            <w:tcW w:w="3240" w:type="pct"/>
          </w:tcPr>
          <w:p w14:paraId="1C9AEB68" w14:textId="77777777" w:rsidR="00CF0E1A" w:rsidRPr="00CF0E1A" w:rsidRDefault="00000000" w:rsidP="00D669C9">
            <w:hyperlink r:id="rId274" w:history="1">
              <w:r w:rsidR="00CF0E1A" w:rsidRPr="00CF0E1A">
                <w:t>Instalacje elektryczne niskiego napięcia -- Część 7-721: Wymagania dotyczące specjalnych instalacji lub lokalizacji -- Instalacje elektryczne w przyczepach kempingowych i pojazdach z przestrzenią mieszkalną</w:t>
              </w:r>
            </w:hyperlink>
            <w:r w:rsidR="00CF0E1A" w:rsidRPr="00CF0E1A">
              <w:t> </w:t>
            </w:r>
            <w:hyperlink r:id="rId275" w:tgtFrame="_blank" w:history="1">
              <w:r w:rsidR="00CF0E1A" w:rsidRPr="00CF0E1A">
                <w:t>(oryg.)</w:t>
              </w:r>
            </w:hyperlink>
          </w:p>
        </w:tc>
      </w:tr>
      <w:tr w:rsidR="00CF0E1A" w:rsidRPr="00CF0E1A" w14:paraId="43472FCD" w14:textId="77777777" w:rsidTr="00CF0E1A">
        <w:tc>
          <w:tcPr>
            <w:tcW w:w="251" w:type="pct"/>
          </w:tcPr>
          <w:p w14:paraId="54B036FB" w14:textId="77777777" w:rsidR="00CF0E1A" w:rsidRPr="00CF0E1A" w:rsidRDefault="00CF0E1A" w:rsidP="00D669C9"/>
        </w:tc>
        <w:tc>
          <w:tcPr>
            <w:tcW w:w="1509" w:type="pct"/>
          </w:tcPr>
          <w:p w14:paraId="073A1015" w14:textId="77777777" w:rsidR="00CF0E1A" w:rsidRPr="00CF0E1A" w:rsidRDefault="00000000" w:rsidP="00D669C9">
            <w:pPr>
              <w:rPr>
                <w:rFonts w:asciiTheme="minorHAnsi" w:hAnsiTheme="minorHAnsi"/>
                <w:kern w:val="0"/>
                <w:sz w:val="18"/>
                <w:szCs w:val="18"/>
              </w:rPr>
            </w:pPr>
            <w:hyperlink r:id="rId276" w:history="1">
              <w:r w:rsidR="00CF0E1A" w:rsidRPr="00CF0E1A">
                <w:rPr>
                  <w:rFonts w:asciiTheme="minorHAnsi" w:hAnsiTheme="minorHAnsi"/>
                  <w:kern w:val="0"/>
                  <w:sz w:val="18"/>
                  <w:szCs w:val="18"/>
                </w:rPr>
                <w:t>PN-HD 60364-7-722:2012</w:t>
              </w:r>
            </w:hyperlink>
          </w:p>
        </w:tc>
        <w:tc>
          <w:tcPr>
            <w:tcW w:w="3240" w:type="pct"/>
          </w:tcPr>
          <w:p w14:paraId="5987A163" w14:textId="77777777" w:rsidR="00CF0E1A" w:rsidRPr="00CF0E1A" w:rsidRDefault="00000000" w:rsidP="00D669C9">
            <w:hyperlink r:id="rId277" w:history="1">
              <w:r w:rsidR="00CF0E1A" w:rsidRPr="00CF0E1A">
                <w:t xml:space="preserve">Instalacje elektryczne niskiego napięcia -- Część 7-722: Wymagania dotyczące specjalnych instalacji lub lokalizacji -- Zasilanie pojazdów </w:t>
              </w:r>
              <w:r w:rsidR="00CF0E1A" w:rsidRPr="00CF0E1A">
                <w:lastRenderedPageBreak/>
                <w:t>elektrycznych</w:t>
              </w:r>
            </w:hyperlink>
            <w:r w:rsidR="00CF0E1A" w:rsidRPr="00CF0E1A">
              <w:t> </w:t>
            </w:r>
            <w:hyperlink r:id="rId278" w:tgtFrame="_blank" w:history="1">
              <w:r w:rsidR="00CF0E1A" w:rsidRPr="00CF0E1A">
                <w:t>(oryg.)</w:t>
              </w:r>
            </w:hyperlink>
          </w:p>
        </w:tc>
      </w:tr>
      <w:tr w:rsidR="00CF0E1A" w:rsidRPr="00CF0E1A" w14:paraId="0A586BA4" w14:textId="77777777" w:rsidTr="00CF0E1A">
        <w:tc>
          <w:tcPr>
            <w:tcW w:w="251" w:type="pct"/>
          </w:tcPr>
          <w:p w14:paraId="1D01A756" w14:textId="77777777" w:rsidR="00CF0E1A" w:rsidRPr="00CF0E1A" w:rsidRDefault="00CF0E1A" w:rsidP="00D669C9"/>
        </w:tc>
        <w:tc>
          <w:tcPr>
            <w:tcW w:w="1509" w:type="pct"/>
          </w:tcPr>
          <w:p w14:paraId="637D5C3E" w14:textId="77777777" w:rsidR="00CF0E1A" w:rsidRPr="00CF0E1A" w:rsidRDefault="00000000" w:rsidP="00D669C9">
            <w:pPr>
              <w:rPr>
                <w:rFonts w:asciiTheme="minorHAnsi" w:hAnsiTheme="minorHAnsi"/>
                <w:kern w:val="0"/>
                <w:sz w:val="18"/>
                <w:szCs w:val="18"/>
              </w:rPr>
            </w:pPr>
            <w:hyperlink r:id="rId279" w:history="1">
              <w:r w:rsidR="00CF0E1A" w:rsidRPr="00CF0E1A">
                <w:rPr>
                  <w:rFonts w:asciiTheme="minorHAnsi" w:hAnsiTheme="minorHAnsi"/>
                  <w:kern w:val="0"/>
                  <w:sz w:val="18"/>
                  <w:szCs w:val="18"/>
                </w:rPr>
                <w:t>PN-HD 60364-7-729:2010</w:t>
              </w:r>
            </w:hyperlink>
          </w:p>
        </w:tc>
        <w:tc>
          <w:tcPr>
            <w:tcW w:w="3240" w:type="pct"/>
          </w:tcPr>
          <w:p w14:paraId="5B4893BC" w14:textId="77777777" w:rsidR="00CF0E1A" w:rsidRPr="00CF0E1A" w:rsidRDefault="00000000" w:rsidP="00D669C9">
            <w:hyperlink r:id="rId280" w:history="1">
              <w:r w:rsidR="00CF0E1A" w:rsidRPr="00CF0E1A">
                <w:t>Instalacje elektryczne niskiego napięcia -- Część 7-729: Wymagania dotyczące specjalnych instalacji lub lokalizacji -- Korytarze obsługi lub nadzoru</w:t>
              </w:r>
            </w:hyperlink>
            <w:r w:rsidR="00CF0E1A" w:rsidRPr="00CF0E1A">
              <w:t> </w:t>
            </w:r>
            <w:hyperlink r:id="rId281" w:tgtFrame="_blank" w:history="1">
              <w:r w:rsidR="00CF0E1A" w:rsidRPr="00CF0E1A">
                <w:t>(oryg.)</w:t>
              </w:r>
            </w:hyperlink>
          </w:p>
        </w:tc>
      </w:tr>
      <w:tr w:rsidR="00CF0E1A" w:rsidRPr="00CF0E1A" w14:paraId="1FC089C4" w14:textId="77777777" w:rsidTr="00CF0E1A">
        <w:tc>
          <w:tcPr>
            <w:tcW w:w="251" w:type="pct"/>
          </w:tcPr>
          <w:p w14:paraId="7D262BF8" w14:textId="77777777" w:rsidR="00CF0E1A" w:rsidRPr="00CF0E1A" w:rsidRDefault="00CF0E1A" w:rsidP="00D669C9"/>
        </w:tc>
        <w:tc>
          <w:tcPr>
            <w:tcW w:w="1509" w:type="pct"/>
          </w:tcPr>
          <w:p w14:paraId="3C71CE8B" w14:textId="77777777" w:rsidR="00CF0E1A" w:rsidRPr="00CF0E1A" w:rsidRDefault="00000000" w:rsidP="00D669C9">
            <w:pPr>
              <w:rPr>
                <w:rFonts w:asciiTheme="minorHAnsi" w:hAnsiTheme="minorHAnsi"/>
                <w:kern w:val="0"/>
                <w:sz w:val="18"/>
                <w:szCs w:val="18"/>
              </w:rPr>
            </w:pPr>
            <w:hyperlink r:id="rId282" w:history="1">
              <w:r w:rsidR="00CF0E1A" w:rsidRPr="00CF0E1A">
                <w:rPr>
                  <w:rFonts w:asciiTheme="minorHAnsi" w:hAnsiTheme="minorHAnsi"/>
                  <w:kern w:val="0"/>
                  <w:sz w:val="18"/>
                  <w:szCs w:val="18"/>
                </w:rPr>
                <w:t>PN-HD 60364-7-740:2009</w:t>
              </w:r>
            </w:hyperlink>
          </w:p>
        </w:tc>
        <w:tc>
          <w:tcPr>
            <w:tcW w:w="3240" w:type="pct"/>
          </w:tcPr>
          <w:p w14:paraId="750D714D" w14:textId="77777777" w:rsidR="00CF0E1A" w:rsidRPr="00CF0E1A" w:rsidRDefault="00000000" w:rsidP="00D669C9">
            <w:hyperlink r:id="rId283" w:history="1">
              <w:r w:rsidR="00CF0E1A" w:rsidRPr="00CF0E1A">
                <w:t>Instalacje elektryczne w obiektach budowlanych -- Część 7-740: Wymagania dotyczące specjalnych instalacji lub lokalizacji -- Tymczasowe instalacje elektryczne obiektów, urządzeń rozrywkowych i straganów na terenie targów, wesołych miasteczek i cyrków</w:t>
              </w:r>
            </w:hyperlink>
          </w:p>
        </w:tc>
      </w:tr>
      <w:tr w:rsidR="00CF0E1A" w:rsidRPr="00CF0E1A" w14:paraId="1B0C3E63" w14:textId="77777777" w:rsidTr="00CF0E1A">
        <w:tc>
          <w:tcPr>
            <w:tcW w:w="251" w:type="pct"/>
          </w:tcPr>
          <w:p w14:paraId="3871E22B" w14:textId="77777777" w:rsidR="00CF0E1A" w:rsidRPr="00CF0E1A" w:rsidRDefault="00CF0E1A" w:rsidP="00D669C9"/>
        </w:tc>
        <w:tc>
          <w:tcPr>
            <w:tcW w:w="1509" w:type="pct"/>
          </w:tcPr>
          <w:p w14:paraId="03FE6DC8" w14:textId="77777777" w:rsidR="00CF0E1A" w:rsidRPr="00CF0E1A" w:rsidRDefault="00CF0E1A" w:rsidP="00D669C9"/>
        </w:tc>
        <w:tc>
          <w:tcPr>
            <w:tcW w:w="3240" w:type="pct"/>
          </w:tcPr>
          <w:p w14:paraId="52C6432F" w14:textId="77777777" w:rsidR="00CF0E1A" w:rsidRPr="00CF0E1A" w:rsidRDefault="00CF0E1A" w:rsidP="00D669C9"/>
        </w:tc>
      </w:tr>
      <w:tr w:rsidR="00CF0E1A" w:rsidRPr="00CF0E1A" w14:paraId="5E6821EA" w14:textId="77777777" w:rsidTr="00CF0E1A">
        <w:tc>
          <w:tcPr>
            <w:tcW w:w="251" w:type="pct"/>
          </w:tcPr>
          <w:p w14:paraId="3FC22D6A" w14:textId="77777777" w:rsidR="00CF0E1A" w:rsidRPr="00CF0E1A" w:rsidRDefault="00CF0E1A" w:rsidP="00D669C9"/>
        </w:tc>
        <w:tc>
          <w:tcPr>
            <w:tcW w:w="1509" w:type="pct"/>
          </w:tcPr>
          <w:p w14:paraId="1754FFFF" w14:textId="77777777" w:rsidR="00CF0E1A" w:rsidRPr="00CF0E1A" w:rsidRDefault="00000000" w:rsidP="00D669C9">
            <w:pPr>
              <w:rPr>
                <w:rFonts w:asciiTheme="minorHAnsi" w:hAnsiTheme="minorHAnsi"/>
                <w:kern w:val="0"/>
                <w:sz w:val="18"/>
                <w:szCs w:val="18"/>
              </w:rPr>
            </w:pPr>
            <w:hyperlink r:id="rId284" w:history="1">
              <w:r w:rsidR="00CF0E1A" w:rsidRPr="00CF0E1A">
                <w:rPr>
                  <w:rFonts w:asciiTheme="minorHAnsi" w:hAnsiTheme="minorHAnsi"/>
                  <w:iCs/>
                  <w:kern w:val="0"/>
                  <w:sz w:val="18"/>
                  <w:szCs w:val="18"/>
                </w:rPr>
                <w:t>PN-E-04700:1998</w:t>
              </w:r>
            </w:hyperlink>
          </w:p>
        </w:tc>
        <w:tc>
          <w:tcPr>
            <w:tcW w:w="3240" w:type="pct"/>
          </w:tcPr>
          <w:p w14:paraId="32ED8DDD" w14:textId="77777777" w:rsidR="00CF0E1A" w:rsidRPr="00CF0E1A" w:rsidRDefault="00CF0E1A" w:rsidP="00D669C9">
            <w:r w:rsidRPr="00CF0E1A">
              <w:t xml:space="preserve">Urządzenia i układy elektryczne w obiektach elektroenergetycznych -- Wytyczne przeprowadzania </w:t>
            </w:r>
            <w:proofErr w:type="spellStart"/>
            <w:r w:rsidRPr="00CF0E1A">
              <w:t>pomontażowych</w:t>
            </w:r>
            <w:proofErr w:type="spellEnd"/>
            <w:r w:rsidRPr="00CF0E1A">
              <w:t xml:space="preserve"> badań odbiorczych</w:t>
            </w:r>
          </w:p>
        </w:tc>
      </w:tr>
      <w:tr w:rsidR="00CF0E1A" w:rsidRPr="00CF0E1A" w14:paraId="119D81EB" w14:textId="77777777" w:rsidTr="00CF0E1A">
        <w:tc>
          <w:tcPr>
            <w:tcW w:w="251" w:type="pct"/>
          </w:tcPr>
          <w:p w14:paraId="5BE9E48C" w14:textId="77777777" w:rsidR="00CF0E1A" w:rsidRPr="00CF0E1A" w:rsidRDefault="00CF0E1A" w:rsidP="00D669C9"/>
        </w:tc>
        <w:tc>
          <w:tcPr>
            <w:tcW w:w="1509" w:type="pct"/>
          </w:tcPr>
          <w:p w14:paraId="36F1C732" w14:textId="77777777" w:rsidR="00CF0E1A" w:rsidRPr="00CF0E1A" w:rsidRDefault="00000000" w:rsidP="00D669C9">
            <w:pPr>
              <w:rPr>
                <w:rFonts w:asciiTheme="minorHAnsi" w:hAnsiTheme="minorHAnsi"/>
                <w:kern w:val="0"/>
                <w:sz w:val="18"/>
                <w:szCs w:val="18"/>
              </w:rPr>
            </w:pPr>
            <w:hyperlink r:id="rId285" w:history="1">
              <w:r w:rsidR="00CF0E1A" w:rsidRPr="00CF0E1A">
                <w:rPr>
                  <w:rFonts w:asciiTheme="minorHAnsi" w:hAnsiTheme="minorHAnsi"/>
                  <w:iCs/>
                  <w:kern w:val="0"/>
                  <w:sz w:val="18"/>
                  <w:szCs w:val="18"/>
                </w:rPr>
                <w:t>PN-E-04700:1998 /Az1:2000</w:t>
              </w:r>
            </w:hyperlink>
          </w:p>
        </w:tc>
        <w:tc>
          <w:tcPr>
            <w:tcW w:w="3240" w:type="pct"/>
          </w:tcPr>
          <w:p w14:paraId="74739810" w14:textId="77777777" w:rsidR="00CF0E1A" w:rsidRPr="00CF0E1A" w:rsidRDefault="00000000" w:rsidP="00D669C9">
            <w:hyperlink r:id="rId286" w:history="1">
              <w:r w:rsidR="00CF0E1A" w:rsidRPr="00CF0E1A">
                <w:t xml:space="preserve">Urządzenia i układy elektryczne w obiektach elektroenergetycznych -- Wytyczne przeprowadzania </w:t>
              </w:r>
              <w:proofErr w:type="spellStart"/>
              <w:r w:rsidR="00CF0E1A" w:rsidRPr="00CF0E1A">
                <w:t>pomontażowych</w:t>
              </w:r>
              <w:proofErr w:type="spellEnd"/>
              <w:r w:rsidR="00CF0E1A" w:rsidRPr="00CF0E1A">
                <w:t xml:space="preserve"> badań odbiorczych</w:t>
              </w:r>
            </w:hyperlink>
          </w:p>
        </w:tc>
      </w:tr>
      <w:tr w:rsidR="00CF0E1A" w:rsidRPr="00CF0E1A" w14:paraId="597A70AA" w14:textId="77777777" w:rsidTr="00CF0E1A">
        <w:tc>
          <w:tcPr>
            <w:tcW w:w="251" w:type="pct"/>
          </w:tcPr>
          <w:p w14:paraId="628DE19F" w14:textId="77777777" w:rsidR="00CF0E1A" w:rsidRPr="00CF0E1A" w:rsidRDefault="00CF0E1A" w:rsidP="00D669C9"/>
        </w:tc>
        <w:tc>
          <w:tcPr>
            <w:tcW w:w="1509" w:type="pct"/>
          </w:tcPr>
          <w:p w14:paraId="78157503" w14:textId="77777777" w:rsidR="00CF0E1A" w:rsidRPr="00CF0E1A" w:rsidRDefault="00CF0E1A" w:rsidP="00D669C9"/>
        </w:tc>
        <w:tc>
          <w:tcPr>
            <w:tcW w:w="3240" w:type="pct"/>
          </w:tcPr>
          <w:p w14:paraId="6A36F5A3" w14:textId="77777777" w:rsidR="00CF0E1A" w:rsidRPr="00CF0E1A" w:rsidRDefault="00CF0E1A" w:rsidP="00D669C9"/>
        </w:tc>
      </w:tr>
      <w:tr w:rsidR="00CF0E1A" w:rsidRPr="00CF0E1A" w14:paraId="416EBE20" w14:textId="77777777" w:rsidTr="00CF0E1A">
        <w:tc>
          <w:tcPr>
            <w:tcW w:w="251" w:type="pct"/>
          </w:tcPr>
          <w:p w14:paraId="49410CAA" w14:textId="77777777" w:rsidR="00CF0E1A" w:rsidRPr="00CF0E1A" w:rsidRDefault="00CF0E1A" w:rsidP="00D669C9"/>
        </w:tc>
        <w:tc>
          <w:tcPr>
            <w:tcW w:w="1509" w:type="pct"/>
          </w:tcPr>
          <w:p w14:paraId="5F8FA69B" w14:textId="77777777" w:rsidR="00CF0E1A" w:rsidRPr="00CF0E1A" w:rsidRDefault="00000000" w:rsidP="00D669C9">
            <w:pPr>
              <w:rPr>
                <w:rFonts w:asciiTheme="minorHAnsi" w:hAnsiTheme="minorHAnsi"/>
                <w:kern w:val="0"/>
                <w:sz w:val="18"/>
                <w:szCs w:val="18"/>
              </w:rPr>
            </w:pPr>
            <w:hyperlink r:id="rId287" w:history="1">
              <w:r w:rsidR="00CF0E1A" w:rsidRPr="00CF0E1A">
                <w:rPr>
                  <w:rFonts w:asciiTheme="minorHAnsi" w:hAnsiTheme="minorHAnsi"/>
                  <w:kern w:val="0"/>
                  <w:sz w:val="18"/>
                  <w:szCs w:val="18"/>
                </w:rPr>
                <w:t>PN-HD 384.7.711 S1:2005</w:t>
              </w:r>
            </w:hyperlink>
          </w:p>
        </w:tc>
        <w:tc>
          <w:tcPr>
            <w:tcW w:w="3240" w:type="pct"/>
          </w:tcPr>
          <w:p w14:paraId="24F761C6" w14:textId="77777777" w:rsidR="00CF0E1A" w:rsidRPr="00CF0E1A" w:rsidRDefault="00000000" w:rsidP="00D669C9">
            <w:hyperlink r:id="rId288" w:history="1">
              <w:r w:rsidR="00CF0E1A" w:rsidRPr="00CF0E1A">
                <w:t>Instalacje elektryczne w obiektach budowlanych -- Część 7-711: Wymagania dotyczące specjalnych instalacji lub lokalizacji -- Wystawy, pokazy i stoiska</w:t>
              </w:r>
            </w:hyperlink>
          </w:p>
        </w:tc>
      </w:tr>
      <w:tr w:rsidR="00CF0E1A" w:rsidRPr="00CF0E1A" w14:paraId="344A6BCE" w14:textId="77777777" w:rsidTr="00CF0E1A">
        <w:tc>
          <w:tcPr>
            <w:tcW w:w="251" w:type="pct"/>
          </w:tcPr>
          <w:p w14:paraId="50809941" w14:textId="77777777" w:rsidR="00CF0E1A" w:rsidRPr="00CF0E1A" w:rsidRDefault="00CF0E1A" w:rsidP="00D669C9"/>
        </w:tc>
        <w:tc>
          <w:tcPr>
            <w:tcW w:w="1509" w:type="pct"/>
          </w:tcPr>
          <w:p w14:paraId="70844553" w14:textId="77777777" w:rsidR="00CF0E1A" w:rsidRPr="00CF0E1A" w:rsidRDefault="00CF0E1A" w:rsidP="00D669C9"/>
        </w:tc>
        <w:tc>
          <w:tcPr>
            <w:tcW w:w="3240" w:type="pct"/>
          </w:tcPr>
          <w:p w14:paraId="1D6484E1" w14:textId="77777777" w:rsidR="00CF0E1A" w:rsidRPr="00CF0E1A" w:rsidRDefault="00CF0E1A" w:rsidP="00D669C9"/>
        </w:tc>
      </w:tr>
      <w:tr w:rsidR="00CF0E1A" w:rsidRPr="00CF0E1A" w14:paraId="41488197" w14:textId="77777777" w:rsidTr="00CF0E1A">
        <w:tc>
          <w:tcPr>
            <w:tcW w:w="251" w:type="pct"/>
          </w:tcPr>
          <w:p w14:paraId="26167CED" w14:textId="77777777" w:rsidR="00CF0E1A" w:rsidRPr="00CF0E1A" w:rsidRDefault="00CF0E1A" w:rsidP="00D669C9"/>
        </w:tc>
        <w:tc>
          <w:tcPr>
            <w:tcW w:w="1509" w:type="pct"/>
          </w:tcPr>
          <w:p w14:paraId="47C367B0" w14:textId="77777777" w:rsidR="00CF0E1A" w:rsidRPr="00CF0E1A" w:rsidRDefault="00000000" w:rsidP="00D669C9">
            <w:pPr>
              <w:rPr>
                <w:rFonts w:asciiTheme="minorHAnsi" w:hAnsiTheme="minorHAnsi"/>
                <w:kern w:val="0"/>
                <w:sz w:val="18"/>
                <w:szCs w:val="18"/>
              </w:rPr>
            </w:pPr>
            <w:hyperlink r:id="rId289" w:history="1">
              <w:r w:rsidR="00CF0E1A" w:rsidRPr="00CF0E1A">
                <w:rPr>
                  <w:rFonts w:asciiTheme="minorHAnsi" w:hAnsiTheme="minorHAnsi"/>
                  <w:kern w:val="0"/>
                  <w:sz w:val="18"/>
                  <w:szCs w:val="18"/>
                </w:rPr>
                <w:t>PN-EN 12193:2008</w:t>
              </w:r>
            </w:hyperlink>
          </w:p>
        </w:tc>
        <w:tc>
          <w:tcPr>
            <w:tcW w:w="3240" w:type="pct"/>
          </w:tcPr>
          <w:p w14:paraId="2E6DB1BE" w14:textId="77777777" w:rsidR="00CF0E1A" w:rsidRPr="00CF0E1A" w:rsidRDefault="00000000" w:rsidP="00D669C9">
            <w:pPr>
              <w:rPr>
                <w:rFonts w:asciiTheme="minorHAnsi" w:hAnsiTheme="minorHAnsi"/>
                <w:kern w:val="0"/>
                <w:sz w:val="18"/>
                <w:szCs w:val="18"/>
              </w:rPr>
            </w:pPr>
            <w:hyperlink r:id="rId290" w:history="1">
              <w:r w:rsidR="00CF0E1A" w:rsidRPr="00CF0E1A">
                <w:rPr>
                  <w:rFonts w:asciiTheme="minorHAnsi" w:hAnsiTheme="minorHAnsi"/>
                  <w:kern w:val="0"/>
                  <w:sz w:val="18"/>
                  <w:szCs w:val="18"/>
                </w:rPr>
                <w:t>Światło i oświetlenie -- Oświetlenie w sporcie</w:t>
              </w:r>
            </w:hyperlink>
            <w:r w:rsidR="00CF0E1A" w:rsidRPr="00CF0E1A">
              <w:rPr>
                <w:rFonts w:asciiTheme="minorHAnsi" w:hAnsiTheme="minorHAnsi"/>
                <w:kern w:val="0"/>
                <w:sz w:val="18"/>
                <w:szCs w:val="18"/>
              </w:rPr>
              <w:t> </w:t>
            </w:r>
            <w:hyperlink r:id="rId291" w:tgtFrame="_blank" w:history="1">
              <w:r w:rsidR="00CF0E1A" w:rsidRPr="00CF0E1A">
                <w:rPr>
                  <w:rFonts w:asciiTheme="minorHAnsi" w:hAnsiTheme="minorHAnsi"/>
                  <w:kern w:val="0"/>
                  <w:sz w:val="18"/>
                  <w:szCs w:val="18"/>
                </w:rPr>
                <w:t>(oryg.)</w:t>
              </w:r>
            </w:hyperlink>
          </w:p>
        </w:tc>
      </w:tr>
      <w:tr w:rsidR="00CF0E1A" w:rsidRPr="00CF0E1A" w14:paraId="513CDC0C" w14:textId="77777777" w:rsidTr="00CF0E1A">
        <w:tc>
          <w:tcPr>
            <w:tcW w:w="251" w:type="pct"/>
          </w:tcPr>
          <w:p w14:paraId="15A06735" w14:textId="77777777" w:rsidR="00CF0E1A" w:rsidRPr="00CF0E1A" w:rsidRDefault="00CF0E1A" w:rsidP="00D669C9"/>
        </w:tc>
        <w:tc>
          <w:tcPr>
            <w:tcW w:w="1509" w:type="pct"/>
          </w:tcPr>
          <w:p w14:paraId="45A41E91" w14:textId="77777777" w:rsidR="00CF0E1A" w:rsidRPr="00CF0E1A" w:rsidRDefault="00CF0E1A" w:rsidP="00D669C9"/>
        </w:tc>
        <w:tc>
          <w:tcPr>
            <w:tcW w:w="3240" w:type="pct"/>
          </w:tcPr>
          <w:p w14:paraId="44357100" w14:textId="77777777" w:rsidR="00CF0E1A" w:rsidRPr="00CF0E1A" w:rsidRDefault="00CF0E1A" w:rsidP="00D669C9"/>
        </w:tc>
      </w:tr>
      <w:tr w:rsidR="00CF0E1A" w:rsidRPr="00CF0E1A" w14:paraId="27D42017" w14:textId="77777777" w:rsidTr="00CF0E1A">
        <w:tc>
          <w:tcPr>
            <w:tcW w:w="251" w:type="pct"/>
          </w:tcPr>
          <w:p w14:paraId="26D2AA67" w14:textId="77777777" w:rsidR="00CF0E1A" w:rsidRPr="00CF0E1A" w:rsidRDefault="00CF0E1A" w:rsidP="00D669C9"/>
        </w:tc>
        <w:tc>
          <w:tcPr>
            <w:tcW w:w="1509" w:type="pct"/>
          </w:tcPr>
          <w:p w14:paraId="7ADFF66C" w14:textId="77777777" w:rsidR="00CF0E1A" w:rsidRPr="00CF0E1A" w:rsidRDefault="00000000" w:rsidP="00D669C9">
            <w:pPr>
              <w:rPr>
                <w:rFonts w:asciiTheme="minorHAnsi" w:hAnsiTheme="minorHAnsi"/>
                <w:kern w:val="0"/>
                <w:sz w:val="18"/>
                <w:szCs w:val="18"/>
              </w:rPr>
            </w:pPr>
            <w:hyperlink r:id="rId292" w:history="1">
              <w:r w:rsidR="00CF0E1A" w:rsidRPr="00CF0E1A">
                <w:rPr>
                  <w:rFonts w:asciiTheme="minorHAnsi" w:hAnsiTheme="minorHAnsi"/>
                  <w:kern w:val="0"/>
                  <w:sz w:val="18"/>
                  <w:szCs w:val="18"/>
                </w:rPr>
                <w:t>PN-EN 12464-1:2012</w:t>
              </w:r>
            </w:hyperlink>
          </w:p>
        </w:tc>
        <w:tc>
          <w:tcPr>
            <w:tcW w:w="3240" w:type="pct"/>
          </w:tcPr>
          <w:p w14:paraId="7CFD9899" w14:textId="77777777" w:rsidR="00CF0E1A" w:rsidRPr="00CF0E1A" w:rsidRDefault="00000000" w:rsidP="00D669C9">
            <w:hyperlink r:id="rId293" w:history="1">
              <w:r w:rsidR="00CF0E1A" w:rsidRPr="00CF0E1A">
                <w:t>Światło i oświetlenie -- Oświetlenie miejsc pracy -- Część 1: Miejsca pracy we wnętrzach</w:t>
              </w:r>
            </w:hyperlink>
          </w:p>
        </w:tc>
      </w:tr>
      <w:tr w:rsidR="00CF0E1A" w:rsidRPr="00CF0E1A" w14:paraId="00E766F5" w14:textId="77777777" w:rsidTr="00CF0E1A">
        <w:tc>
          <w:tcPr>
            <w:tcW w:w="251" w:type="pct"/>
          </w:tcPr>
          <w:p w14:paraId="0FDFEB99" w14:textId="77777777" w:rsidR="00CF0E1A" w:rsidRPr="00CF0E1A" w:rsidRDefault="00CF0E1A" w:rsidP="00D669C9"/>
        </w:tc>
        <w:tc>
          <w:tcPr>
            <w:tcW w:w="1509" w:type="pct"/>
          </w:tcPr>
          <w:p w14:paraId="1C5E0CDF" w14:textId="77777777" w:rsidR="00CF0E1A" w:rsidRPr="00CF0E1A" w:rsidRDefault="00CF0E1A" w:rsidP="00D669C9">
            <w:r w:rsidRPr="00CF0E1A">
              <w:t>PN-EN 12464-2:2008</w:t>
            </w:r>
          </w:p>
        </w:tc>
        <w:tc>
          <w:tcPr>
            <w:tcW w:w="3240" w:type="pct"/>
          </w:tcPr>
          <w:p w14:paraId="5F209B01" w14:textId="77777777" w:rsidR="00CF0E1A" w:rsidRPr="00CF0E1A" w:rsidRDefault="00CF0E1A" w:rsidP="00D669C9">
            <w:r w:rsidRPr="00CF0E1A">
              <w:t>Światło i oświetlenie -- Oświetlenie miejsc pracy -- Część 2: Miejsca pracy na zewnątrz</w:t>
            </w:r>
          </w:p>
        </w:tc>
      </w:tr>
      <w:tr w:rsidR="00CF0E1A" w:rsidRPr="00CF0E1A" w14:paraId="056C607D" w14:textId="77777777" w:rsidTr="00CF0E1A">
        <w:tc>
          <w:tcPr>
            <w:tcW w:w="251" w:type="pct"/>
          </w:tcPr>
          <w:p w14:paraId="48658691" w14:textId="77777777" w:rsidR="00CF0E1A" w:rsidRPr="00CF0E1A" w:rsidRDefault="00CF0E1A" w:rsidP="00D669C9"/>
        </w:tc>
        <w:tc>
          <w:tcPr>
            <w:tcW w:w="1509" w:type="pct"/>
          </w:tcPr>
          <w:p w14:paraId="79E8400A" w14:textId="77777777" w:rsidR="00CF0E1A" w:rsidRPr="00CF0E1A" w:rsidRDefault="00000000" w:rsidP="00D669C9">
            <w:pPr>
              <w:rPr>
                <w:rFonts w:asciiTheme="minorHAnsi" w:hAnsiTheme="minorHAnsi"/>
                <w:kern w:val="0"/>
                <w:sz w:val="18"/>
                <w:szCs w:val="18"/>
              </w:rPr>
            </w:pPr>
            <w:hyperlink r:id="rId294" w:history="1">
              <w:r w:rsidR="00CF0E1A" w:rsidRPr="00CF0E1A">
                <w:rPr>
                  <w:rFonts w:asciiTheme="minorHAnsi" w:hAnsiTheme="minorHAnsi"/>
                  <w:kern w:val="0"/>
                  <w:sz w:val="18"/>
                  <w:szCs w:val="18"/>
                </w:rPr>
                <w:t>PN-EN 12464-2:2008/Ap2:2010</w:t>
              </w:r>
            </w:hyperlink>
          </w:p>
        </w:tc>
        <w:tc>
          <w:tcPr>
            <w:tcW w:w="3240" w:type="pct"/>
          </w:tcPr>
          <w:p w14:paraId="5DEDC35B" w14:textId="77777777" w:rsidR="00CF0E1A" w:rsidRPr="00CF0E1A" w:rsidRDefault="00000000" w:rsidP="00D669C9">
            <w:hyperlink r:id="rId295" w:history="1">
              <w:r w:rsidR="00CF0E1A" w:rsidRPr="00CF0E1A">
                <w:t>Światło i oświetlenie -- Oświetlenie miejsc pracy -- Część 2: Miejsca pracy na zewnątrz</w:t>
              </w:r>
            </w:hyperlink>
          </w:p>
        </w:tc>
      </w:tr>
      <w:tr w:rsidR="00CF0E1A" w:rsidRPr="00CF0E1A" w14:paraId="7CD3AD76" w14:textId="77777777" w:rsidTr="00CF0E1A">
        <w:tc>
          <w:tcPr>
            <w:tcW w:w="251" w:type="pct"/>
          </w:tcPr>
          <w:p w14:paraId="29BE5A80" w14:textId="77777777" w:rsidR="00CF0E1A" w:rsidRPr="00CF0E1A" w:rsidRDefault="00CF0E1A" w:rsidP="00D669C9"/>
        </w:tc>
        <w:tc>
          <w:tcPr>
            <w:tcW w:w="1509" w:type="pct"/>
          </w:tcPr>
          <w:p w14:paraId="06A2B818" w14:textId="77777777" w:rsidR="00CF0E1A" w:rsidRPr="00CF0E1A" w:rsidRDefault="00000000" w:rsidP="00D669C9">
            <w:pPr>
              <w:rPr>
                <w:rFonts w:asciiTheme="minorHAnsi" w:hAnsiTheme="minorHAnsi"/>
                <w:kern w:val="0"/>
                <w:sz w:val="18"/>
                <w:szCs w:val="18"/>
              </w:rPr>
            </w:pPr>
            <w:hyperlink r:id="rId296" w:history="1">
              <w:r w:rsidR="00CF0E1A" w:rsidRPr="00CF0E1A">
                <w:rPr>
                  <w:rFonts w:asciiTheme="minorHAnsi" w:hAnsiTheme="minorHAnsi"/>
                  <w:kern w:val="0"/>
                  <w:sz w:val="18"/>
                  <w:szCs w:val="18"/>
                </w:rPr>
                <w:t>PN-EN 12665:2011</w:t>
              </w:r>
            </w:hyperlink>
          </w:p>
        </w:tc>
        <w:tc>
          <w:tcPr>
            <w:tcW w:w="3240" w:type="pct"/>
          </w:tcPr>
          <w:p w14:paraId="2B7D3129" w14:textId="77777777" w:rsidR="00CF0E1A" w:rsidRPr="00CF0E1A" w:rsidRDefault="00000000" w:rsidP="00D669C9">
            <w:pPr>
              <w:rPr>
                <w:rFonts w:asciiTheme="minorHAnsi" w:hAnsiTheme="minorHAnsi"/>
                <w:kern w:val="0"/>
                <w:sz w:val="18"/>
                <w:szCs w:val="18"/>
              </w:rPr>
            </w:pPr>
            <w:hyperlink r:id="rId297" w:history="1">
              <w:r w:rsidR="00CF0E1A" w:rsidRPr="00CF0E1A">
                <w:rPr>
                  <w:rFonts w:asciiTheme="minorHAnsi" w:hAnsiTheme="minorHAnsi"/>
                  <w:kern w:val="0"/>
                  <w:sz w:val="18"/>
                  <w:szCs w:val="18"/>
                </w:rPr>
                <w:t>Światło i oświetlenie -- Podstawowe terminy oraz kryteria określania wymagań dotyczących oświetlenia</w:t>
              </w:r>
            </w:hyperlink>
            <w:r w:rsidR="00CF0E1A" w:rsidRPr="00CF0E1A">
              <w:rPr>
                <w:rFonts w:asciiTheme="minorHAnsi" w:hAnsiTheme="minorHAnsi"/>
                <w:kern w:val="0"/>
                <w:sz w:val="18"/>
                <w:szCs w:val="18"/>
              </w:rPr>
              <w:t> </w:t>
            </w:r>
            <w:hyperlink r:id="rId298" w:tgtFrame="_blank" w:history="1">
              <w:r w:rsidR="00CF0E1A" w:rsidRPr="00CF0E1A">
                <w:rPr>
                  <w:rFonts w:asciiTheme="minorHAnsi" w:hAnsiTheme="minorHAnsi"/>
                  <w:kern w:val="0"/>
                  <w:sz w:val="18"/>
                  <w:szCs w:val="18"/>
                </w:rPr>
                <w:t>(oryg.)</w:t>
              </w:r>
            </w:hyperlink>
          </w:p>
        </w:tc>
      </w:tr>
      <w:tr w:rsidR="00CF0E1A" w:rsidRPr="00CF0E1A" w14:paraId="1C6F39E4" w14:textId="77777777" w:rsidTr="00CF0E1A">
        <w:tc>
          <w:tcPr>
            <w:tcW w:w="251" w:type="pct"/>
          </w:tcPr>
          <w:p w14:paraId="5FB27137" w14:textId="77777777" w:rsidR="00CF0E1A" w:rsidRPr="00CF0E1A" w:rsidRDefault="00CF0E1A" w:rsidP="00D669C9"/>
        </w:tc>
        <w:tc>
          <w:tcPr>
            <w:tcW w:w="1509" w:type="pct"/>
          </w:tcPr>
          <w:p w14:paraId="5BAE33CE" w14:textId="77777777" w:rsidR="00CF0E1A" w:rsidRPr="00CF0E1A" w:rsidRDefault="00CF0E1A" w:rsidP="00D669C9"/>
        </w:tc>
        <w:tc>
          <w:tcPr>
            <w:tcW w:w="3240" w:type="pct"/>
          </w:tcPr>
          <w:p w14:paraId="45064419" w14:textId="77777777" w:rsidR="00CF0E1A" w:rsidRPr="00CF0E1A" w:rsidRDefault="00CF0E1A" w:rsidP="00D669C9"/>
        </w:tc>
      </w:tr>
      <w:tr w:rsidR="00CF0E1A" w:rsidRPr="00CF0E1A" w14:paraId="3F123F97" w14:textId="77777777" w:rsidTr="00CF0E1A">
        <w:tc>
          <w:tcPr>
            <w:tcW w:w="251" w:type="pct"/>
          </w:tcPr>
          <w:p w14:paraId="720CAC41" w14:textId="77777777" w:rsidR="00CF0E1A" w:rsidRPr="00CF0E1A" w:rsidRDefault="00CF0E1A" w:rsidP="00D669C9"/>
        </w:tc>
        <w:tc>
          <w:tcPr>
            <w:tcW w:w="1509" w:type="pct"/>
          </w:tcPr>
          <w:p w14:paraId="6B391DF1" w14:textId="77777777" w:rsidR="00CF0E1A" w:rsidRPr="00CF0E1A" w:rsidRDefault="00000000" w:rsidP="00D669C9">
            <w:pPr>
              <w:rPr>
                <w:rFonts w:asciiTheme="minorHAnsi" w:hAnsiTheme="minorHAnsi"/>
                <w:kern w:val="0"/>
                <w:sz w:val="18"/>
                <w:szCs w:val="18"/>
              </w:rPr>
            </w:pPr>
            <w:hyperlink r:id="rId299" w:history="1">
              <w:r w:rsidR="00CF0E1A" w:rsidRPr="00CF0E1A">
                <w:rPr>
                  <w:rFonts w:asciiTheme="minorHAnsi" w:hAnsiTheme="minorHAnsi"/>
                  <w:kern w:val="0"/>
                  <w:sz w:val="18"/>
                  <w:szCs w:val="18"/>
                </w:rPr>
                <w:t>PN-EN 12193:2008</w:t>
              </w:r>
            </w:hyperlink>
          </w:p>
        </w:tc>
        <w:tc>
          <w:tcPr>
            <w:tcW w:w="3240" w:type="pct"/>
          </w:tcPr>
          <w:p w14:paraId="093E88C9" w14:textId="77777777" w:rsidR="00CF0E1A" w:rsidRPr="00CF0E1A" w:rsidRDefault="00000000" w:rsidP="00D669C9">
            <w:pPr>
              <w:rPr>
                <w:rFonts w:asciiTheme="minorHAnsi" w:hAnsiTheme="minorHAnsi"/>
                <w:kern w:val="0"/>
                <w:sz w:val="18"/>
                <w:szCs w:val="18"/>
              </w:rPr>
            </w:pPr>
            <w:hyperlink r:id="rId300" w:history="1">
              <w:r w:rsidR="00CF0E1A" w:rsidRPr="00CF0E1A">
                <w:rPr>
                  <w:rFonts w:asciiTheme="minorHAnsi" w:hAnsiTheme="minorHAnsi"/>
                  <w:kern w:val="0"/>
                  <w:sz w:val="18"/>
                  <w:szCs w:val="18"/>
                </w:rPr>
                <w:t>Światło i oświetlenie -- Oświetlenie w sporcie</w:t>
              </w:r>
            </w:hyperlink>
            <w:r w:rsidR="00CF0E1A" w:rsidRPr="00CF0E1A">
              <w:rPr>
                <w:rFonts w:asciiTheme="minorHAnsi" w:hAnsiTheme="minorHAnsi"/>
                <w:kern w:val="0"/>
                <w:sz w:val="18"/>
                <w:szCs w:val="18"/>
              </w:rPr>
              <w:t> </w:t>
            </w:r>
            <w:hyperlink r:id="rId301" w:tgtFrame="_blank" w:history="1">
              <w:r w:rsidR="00CF0E1A" w:rsidRPr="00CF0E1A">
                <w:rPr>
                  <w:rFonts w:asciiTheme="minorHAnsi" w:hAnsiTheme="minorHAnsi"/>
                  <w:kern w:val="0"/>
                  <w:sz w:val="18"/>
                  <w:szCs w:val="18"/>
                </w:rPr>
                <w:t>(oryg.)</w:t>
              </w:r>
            </w:hyperlink>
          </w:p>
        </w:tc>
      </w:tr>
      <w:tr w:rsidR="00CF0E1A" w:rsidRPr="00CF0E1A" w14:paraId="2DD85E79" w14:textId="77777777" w:rsidTr="00CF0E1A">
        <w:tc>
          <w:tcPr>
            <w:tcW w:w="251" w:type="pct"/>
          </w:tcPr>
          <w:p w14:paraId="3A1E6304" w14:textId="77777777" w:rsidR="00CF0E1A" w:rsidRPr="00CF0E1A" w:rsidRDefault="00CF0E1A" w:rsidP="00D669C9"/>
        </w:tc>
        <w:tc>
          <w:tcPr>
            <w:tcW w:w="1509" w:type="pct"/>
          </w:tcPr>
          <w:p w14:paraId="3AC95E28" w14:textId="77777777" w:rsidR="00CF0E1A" w:rsidRPr="00CF0E1A" w:rsidRDefault="00000000" w:rsidP="00D669C9">
            <w:pPr>
              <w:rPr>
                <w:rFonts w:asciiTheme="minorHAnsi" w:hAnsiTheme="minorHAnsi"/>
                <w:kern w:val="0"/>
                <w:sz w:val="18"/>
                <w:szCs w:val="18"/>
              </w:rPr>
            </w:pPr>
            <w:hyperlink r:id="rId302" w:history="1">
              <w:r w:rsidR="00CF0E1A" w:rsidRPr="00CF0E1A">
                <w:rPr>
                  <w:rFonts w:asciiTheme="minorHAnsi" w:hAnsiTheme="minorHAnsi"/>
                  <w:kern w:val="0"/>
                  <w:sz w:val="18"/>
                  <w:szCs w:val="18"/>
                </w:rPr>
                <w:t>PN-EN 12665:2008</w:t>
              </w:r>
            </w:hyperlink>
          </w:p>
        </w:tc>
        <w:tc>
          <w:tcPr>
            <w:tcW w:w="3240" w:type="pct"/>
          </w:tcPr>
          <w:p w14:paraId="5A2DE5DE" w14:textId="77777777" w:rsidR="00CF0E1A" w:rsidRPr="00CF0E1A" w:rsidRDefault="00000000" w:rsidP="00D669C9">
            <w:hyperlink r:id="rId303" w:history="1">
              <w:r w:rsidR="00CF0E1A" w:rsidRPr="00CF0E1A">
                <w:t>Światło i oświetlenie -- Podstawowe terminy oraz kryteria określania wymagań dotyczących oświetlenia</w:t>
              </w:r>
            </w:hyperlink>
          </w:p>
        </w:tc>
      </w:tr>
      <w:tr w:rsidR="00CF0E1A" w:rsidRPr="00CF0E1A" w14:paraId="29B0C08D" w14:textId="77777777" w:rsidTr="00CF0E1A">
        <w:tc>
          <w:tcPr>
            <w:tcW w:w="251" w:type="pct"/>
          </w:tcPr>
          <w:p w14:paraId="60AD2637" w14:textId="77777777" w:rsidR="00CF0E1A" w:rsidRPr="00CF0E1A" w:rsidRDefault="00CF0E1A" w:rsidP="00D669C9"/>
        </w:tc>
        <w:tc>
          <w:tcPr>
            <w:tcW w:w="1509" w:type="pct"/>
          </w:tcPr>
          <w:p w14:paraId="6D9FF926" w14:textId="77777777" w:rsidR="00CF0E1A" w:rsidRPr="00CF0E1A" w:rsidRDefault="00CF0E1A" w:rsidP="00D669C9"/>
        </w:tc>
        <w:tc>
          <w:tcPr>
            <w:tcW w:w="3240" w:type="pct"/>
          </w:tcPr>
          <w:p w14:paraId="2D261999" w14:textId="77777777" w:rsidR="00CF0E1A" w:rsidRPr="00CF0E1A" w:rsidRDefault="00CF0E1A" w:rsidP="00D669C9"/>
        </w:tc>
      </w:tr>
      <w:tr w:rsidR="00CF0E1A" w:rsidRPr="00CF0E1A" w14:paraId="1431A18D" w14:textId="77777777" w:rsidTr="00CF0E1A">
        <w:tc>
          <w:tcPr>
            <w:tcW w:w="251" w:type="pct"/>
          </w:tcPr>
          <w:p w14:paraId="7CD79D03" w14:textId="77777777" w:rsidR="00CF0E1A" w:rsidRPr="00CF0E1A" w:rsidRDefault="00CF0E1A" w:rsidP="00D669C9"/>
        </w:tc>
        <w:tc>
          <w:tcPr>
            <w:tcW w:w="1509" w:type="pct"/>
          </w:tcPr>
          <w:p w14:paraId="76AF7A57" w14:textId="77777777" w:rsidR="00CF0E1A" w:rsidRPr="00CF0E1A" w:rsidRDefault="00000000" w:rsidP="00D669C9">
            <w:pPr>
              <w:rPr>
                <w:rFonts w:asciiTheme="minorHAnsi" w:hAnsiTheme="minorHAnsi"/>
                <w:kern w:val="0"/>
                <w:sz w:val="18"/>
                <w:szCs w:val="18"/>
              </w:rPr>
            </w:pPr>
            <w:hyperlink r:id="rId304" w:history="1">
              <w:r w:rsidR="00CF0E1A" w:rsidRPr="00CF0E1A">
                <w:rPr>
                  <w:rFonts w:asciiTheme="minorHAnsi" w:hAnsiTheme="minorHAnsi"/>
                  <w:kern w:val="0"/>
                  <w:sz w:val="18"/>
                  <w:szCs w:val="18"/>
                </w:rPr>
                <w:t>PN-EN 13032-1:2010</w:t>
              </w:r>
            </w:hyperlink>
          </w:p>
        </w:tc>
        <w:tc>
          <w:tcPr>
            <w:tcW w:w="3240" w:type="pct"/>
          </w:tcPr>
          <w:p w14:paraId="44F55E5B" w14:textId="77777777" w:rsidR="00CF0E1A" w:rsidRPr="00CF0E1A" w:rsidRDefault="00000000" w:rsidP="00D669C9">
            <w:hyperlink r:id="rId305" w:history="1">
              <w:r w:rsidR="00CF0E1A" w:rsidRPr="00CF0E1A">
                <w:t>Światło i oświetlenie -- Pomiar i prezentacja danych fotometrycznych lamp i opraw oświetleniowych -- Część 1: Pomiar i format pliku</w:t>
              </w:r>
            </w:hyperlink>
          </w:p>
        </w:tc>
      </w:tr>
      <w:tr w:rsidR="00CF0E1A" w:rsidRPr="00CF0E1A" w14:paraId="7DD5B1D3" w14:textId="77777777" w:rsidTr="00CF0E1A">
        <w:tc>
          <w:tcPr>
            <w:tcW w:w="251" w:type="pct"/>
          </w:tcPr>
          <w:p w14:paraId="4F0F658E" w14:textId="77777777" w:rsidR="00CF0E1A" w:rsidRPr="00CF0E1A" w:rsidRDefault="00CF0E1A" w:rsidP="00D669C9"/>
        </w:tc>
        <w:tc>
          <w:tcPr>
            <w:tcW w:w="1509" w:type="pct"/>
          </w:tcPr>
          <w:p w14:paraId="1CB7CF6E" w14:textId="77777777" w:rsidR="00CF0E1A" w:rsidRPr="00CF0E1A" w:rsidRDefault="00000000" w:rsidP="00D669C9">
            <w:pPr>
              <w:rPr>
                <w:rFonts w:asciiTheme="minorHAnsi" w:hAnsiTheme="minorHAnsi"/>
                <w:kern w:val="0"/>
                <w:sz w:val="18"/>
                <w:szCs w:val="18"/>
              </w:rPr>
            </w:pPr>
            <w:hyperlink r:id="rId306" w:history="1">
              <w:r w:rsidR="00CF0E1A" w:rsidRPr="00CF0E1A">
                <w:rPr>
                  <w:rFonts w:asciiTheme="minorHAnsi" w:hAnsiTheme="minorHAnsi"/>
                  <w:kern w:val="0"/>
                  <w:sz w:val="18"/>
                  <w:szCs w:val="18"/>
                </w:rPr>
                <w:t>PN-EN 13032-1+A1:2012</w:t>
              </w:r>
            </w:hyperlink>
          </w:p>
        </w:tc>
        <w:tc>
          <w:tcPr>
            <w:tcW w:w="3240" w:type="pct"/>
          </w:tcPr>
          <w:p w14:paraId="529D7671" w14:textId="77777777" w:rsidR="00CF0E1A" w:rsidRPr="00CF0E1A" w:rsidRDefault="00000000" w:rsidP="00D669C9">
            <w:hyperlink r:id="rId307" w:history="1">
              <w:r w:rsidR="00CF0E1A" w:rsidRPr="00CF0E1A">
                <w:t>Światło i oświetlenie -- Pomiar i prezentacja danych fotometrycznych lamp i opraw oświetleniowych -- Część 1: Pomiar i format pliku</w:t>
              </w:r>
            </w:hyperlink>
            <w:r w:rsidR="00CF0E1A" w:rsidRPr="00CF0E1A">
              <w:t> </w:t>
            </w:r>
            <w:hyperlink r:id="rId308" w:tgtFrame="_blank" w:history="1">
              <w:r w:rsidR="00CF0E1A" w:rsidRPr="00CF0E1A">
                <w:t>(oryg.)</w:t>
              </w:r>
            </w:hyperlink>
          </w:p>
        </w:tc>
      </w:tr>
      <w:tr w:rsidR="00CF0E1A" w:rsidRPr="00CF0E1A" w14:paraId="48221EB6" w14:textId="77777777" w:rsidTr="00CF0E1A">
        <w:tc>
          <w:tcPr>
            <w:tcW w:w="251" w:type="pct"/>
          </w:tcPr>
          <w:p w14:paraId="0A13F79F" w14:textId="77777777" w:rsidR="00CF0E1A" w:rsidRPr="00CF0E1A" w:rsidRDefault="00CF0E1A" w:rsidP="00D669C9"/>
        </w:tc>
        <w:tc>
          <w:tcPr>
            <w:tcW w:w="1509" w:type="pct"/>
          </w:tcPr>
          <w:p w14:paraId="3B0F4DED" w14:textId="77777777" w:rsidR="00CF0E1A" w:rsidRPr="00CF0E1A" w:rsidRDefault="00000000" w:rsidP="00D669C9">
            <w:pPr>
              <w:rPr>
                <w:rFonts w:asciiTheme="minorHAnsi" w:hAnsiTheme="minorHAnsi"/>
                <w:kern w:val="0"/>
                <w:sz w:val="18"/>
                <w:szCs w:val="18"/>
              </w:rPr>
            </w:pPr>
            <w:hyperlink r:id="rId309" w:history="1">
              <w:r w:rsidR="00CF0E1A" w:rsidRPr="00CF0E1A">
                <w:rPr>
                  <w:rFonts w:asciiTheme="minorHAnsi" w:hAnsiTheme="minorHAnsi"/>
                  <w:kern w:val="0"/>
                  <w:sz w:val="18"/>
                  <w:szCs w:val="18"/>
                </w:rPr>
                <w:t>PN-EN 13032-2:2010</w:t>
              </w:r>
            </w:hyperlink>
          </w:p>
        </w:tc>
        <w:tc>
          <w:tcPr>
            <w:tcW w:w="3240" w:type="pct"/>
          </w:tcPr>
          <w:p w14:paraId="552D5BA8" w14:textId="77777777" w:rsidR="00CF0E1A" w:rsidRPr="00CF0E1A" w:rsidRDefault="00000000" w:rsidP="00D669C9">
            <w:hyperlink r:id="rId310" w:history="1">
              <w:r w:rsidR="00CF0E1A" w:rsidRPr="00CF0E1A">
                <w:t>Światło i oświetlenie -- Pomiar i prezentacja danych fotometrycznych lamp i opraw oświetleniowych -- Część 2: Prezentacja danych dla miejsc pracy wewnątrz i na zewnątrz budynków</w:t>
              </w:r>
            </w:hyperlink>
          </w:p>
        </w:tc>
      </w:tr>
      <w:tr w:rsidR="00CF0E1A" w:rsidRPr="00CF0E1A" w14:paraId="5C78284C" w14:textId="77777777" w:rsidTr="00CF0E1A">
        <w:tc>
          <w:tcPr>
            <w:tcW w:w="251" w:type="pct"/>
          </w:tcPr>
          <w:p w14:paraId="60010E6C" w14:textId="77777777" w:rsidR="00CF0E1A" w:rsidRPr="00CF0E1A" w:rsidRDefault="00CF0E1A" w:rsidP="00D669C9"/>
        </w:tc>
        <w:tc>
          <w:tcPr>
            <w:tcW w:w="1509" w:type="pct"/>
          </w:tcPr>
          <w:p w14:paraId="23932B10" w14:textId="77777777" w:rsidR="00CF0E1A" w:rsidRPr="00CF0E1A" w:rsidRDefault="00000000" w:rsidP="00D669C9">
            <w:pPr>
              <w:rPr>
                <w:rFonts w:asciiTheme="minorHAnsi" w:hAnsiTheme="minorHAnsi"/>
                <w:kern w:val="0"/>
                <w:sz w:val="18"/>
                <w:szCs w:val="18"/>
              </w:rPr>
            </w:pPr>
            <w:hyperlink r:id="rId311" w:history="1">
              <w:r w:rsidR="00CF0E1A" w:rsidRPr="00CF0E1A">
                <w:rPr>
                  <w:rFonts w:asciiTheme="minorHAnsi" w:hAnsiTheme="minorHAnsi"/>
                  <w:kern w:val="0"/>
                  <w:sz w:val="18"/>
                  <w:szCs w:val="18"/>
                </w:rPr>
                <w:t>PN-EN 13032-3:2010</w:t>
              </w:r>
            </w:hyperlink>
          </w:p>
        </w:tc>
        <w:tc>
          <w:tcPr>
            <w:tcW w:w="3240" w:type="pct"/>
          </w:tcPr>
          <w:p w14:paraId="5FE7D8E1" w14:textId="77777777" w:rsidR="00CF0E1A" w:rsidRPr="00CF0E1A" w:rsidRDefault="00000000" w:rsidP="00D669C9">
            <w:hyperlink r:id="rId312" w:history="1">
              <w:r w:rsidR="00CF0E1A" w:rsidRPr="00CF0E1A">
                <w:t>Światło i oświetlenie -- Pomiar i prezentacja danych fotometrycznych lamp i opraw oświetleniowych -- Część 3: Prezentacja danych dla oświetlenia awaryjnego miejsc pracy</w:t>
              </w:r>
            </w:hyperlink>
          </w:p>
        </w:tc>
      </w:tr>
      <w:tr w:rsidR="00CF0E1A" w:rsidRPr="00CF0E1A" w14:paraId="644799D0" w14:textId="77777777" w:rsidTr="00CF0E1A">
        <w:tc>
          <w:tcPr>
            <w:tcW w:w="251" w:type="pct"/>
          </w:tcPr>
          <w:p w14:paraId="08AECF6B" w14:textId="77777777" w:rsidR="00CF0E1A" w:rsidRPr="00CF0E1A" w:rsidRDefault="00CF0E1A" w:rsidP="00D669C9"/>
        </w:tc>
        <w:tc>
          <w:tcPr>
            <w:tcW w:w="1509" w:type="pct"/>
          </w:tcPr>
          <w:p w14:paraId="3557ED40" w14:textId="77777777" w:rsidR="00CF0E1A" w:rsidRPr="00CF0E1A" w:rsidRDefault="00CF0E1A" w:rsidP="00D669C9"/>
        </w:tc>
        <w:tc>
          <w:tcPr>
            <w:tcW w:w="3240" w:type="pct"/>
          </w:tcPr>
          <w:p w14:paraId="09357EA1" w14:textId="77777777" w:rsidR="00CF0E1A" w:rsidRPr="00CF0E1A" w:rsidRDefault="00CF0E1A" w:rsidP="00D669C9"/>
        </w:tc>
      </w:tr>
      <w:tr w:rsidR="00CF0E1A" w:rsidRPr="00CF0E1A" w14:paraId="14CC5CDD" w14:textId="77777777" w:rsidTr="00CF0E1A">
        <w:tc>
          <w:tcPr>
            <w:tcW w:w="251" w:type="pct"/>
          </w:tcPr>
          <w:p w14:paraId="29E4AAAA" w14:textId="77777777" w:rsidR="00CF0E1A" w:rsidRPr="00CF0E1A" w:rsidRDefault="00CF0E1A" w:rsidP="00D669C9"/>
        </w:tc>
        <w:tc>
          <w:tcPr>
            <w:tcW w:w="1509" w:type="pct"/>
          </w:tcPr>
          <w:p w14:paraId="4473F707" w14:textId="77777777" w:rsidR="00CF0E1A" w:rsidRPr="00CF0E1A" w:rsidRDefault="00CF0E1A" w:rsidP="00D669C9">
            <w:r w:rsidRPr="00CF0E1A">
              <w:t>PKN-CEN/TR 13201-1:2007</w:t>
            </w:r>
          </w:p>
        </w:tc>
        <w:tc>
          <w:tcPr>
            <w:tcW w:w="3240" w:type="pct"/>
          </w:tcPr>
          <w:p w14:paraId="2FD89505" w14:textId="77777777" w:rsidR="00CF0E1A" w:rsidRPr="00CF0E1A" w:rsidRDefault="00CF0E1A" w:rsidP="00D669C9">
            <w:r w:rsidRPr="00CF0E1A">
              <w:t>Oświetlenie dróg -- Część 1: Wybór klas oświetlenia</w:t>
            </w:r>
          </w:p>
          <w:p w14:paraId="22D9B39D" w14:textId="77777777" w:rsidR="00CF0E1A" w:rsidRPr="00CF0E1A" w:rsidRDefault="00CF0E1A" w:rsidP="00D669C9"/>
        </w:tc>
      </w:tr>
      <w:tr w:rsidR="00CF0E1A" w:rsidRPr="00CF0E1A" w14:paraId="76AA5112" w14:textId="77777777" w:rsidTr="00CF0E1A">
        <w:tc>
          <w:tcPr>
            <w:tcW w:w="251" w:type="pct"/>
          </w:tcPr>
          <w:p w14:paraId="7F13410E" w14:textId="77777777" w:rsidR="00CF0E1A" w:rsidRPr="00CF0E1A" w:rsidRDefault="00CF0E1A" w:rsidP="00D669C9"/>
        </w:tc>
        <w:tc>
          <w:tcPr>
            <w:tcW w:w="1509" w:type="pct"/>
          </w:tcPr>
          <w:p w14:paraId="20B3ADD3" w14:textId="77777777" w:rsidR="00CF0E1A" w:rsidRPr="00CF0E1A" w:rsidRDefault="00CF0E1A" w:rsidP="00D669C9">
            <w:r w:rsidRPr="00CF0E1A">
              <w:t>PN-EN 13201-2:2007</w:t>
            </w:r>
          </w:p>
        </w:tc>
        <w:tc>
          <w:tcPr>
            <w:tcW w:w="3240" w:type="pct"/>
          </w:tcPr>
          <w:p w14:paraId="28203552" w14:textId="77777777" w:rsidR="00CF0E1A" w:rsidRPr="00CF0E1A" w:rsidRDefault="00CF0E1A" w:rsidP="00D669C9">
            <w:r w:rsidRPr="00CF0E1A">
              <w:t>Oświetlenie dróg -- Część 2: Wymagania oświetleniowe</w:t>
            </w:r>
          </w:p>
        </w:tc>
      </w:tr>
      <w:tr w:rsidR="00CF0E1A" w:rsidRPr="00CF0E1A" w14:paraId="38DAF398" w14:textId="77777777" w:rsidTr="00CF0E1A">
        <w:tc>
          <w:tcPr>
            <w:tcW w:w="251" w:type="pct"/>
          </w:tcPr>
          <w:p w14:paraId="7EF507E9" w14:textId="77777777" w:rsidR="00CF0E1A" w:rsidRPr="00CF0E1A" w:rsidRDefault="00CF0E1A" w:rsidP="00D669C9"/>
        </w:tc>
        <w:tc>
          <w:tcPr>
            <w:tcW w:w="1509" w:type="pct"/>
          </w:tcPr>
          <w:p w14:paraId="193D76E6" w14:textId="77777777" w:rsidR="00CF0E1A" w:rsidRPr="00CF0E1A" w:rsidRDefault="00CF0E1A" w:rsidP="00D669C9">
            <w:r w:rsidRPr="00CF0E1A">
              <w:t>PN-EN 13201-3:2007</w:t>
            </w:r>
          </w:p>
        </w:tc>
        <w:tc>
          <w:tcPr>
            <w:tcW w:w="3240" w:type="pct"/>
          </w:tcPr>
          <w:p w14:paraId="660715C4" w14:textId="77777777" w:rsidR="00CF0E1A" w:rsidRPr="00CF0E1A" w:rsidRDefault="00CF0E1A" w:rsidP="00D669C9">
            <w:r w:rsidRPr="00CF0E1A">
              <w:t>Oświetlenie dróg -- Część 3: Obliczenia parametrów oświetleniowych</w:t>
            </w:r>
          </w:p>
        </w:tc>
      </w:tr>
      <w:tr w:rsidR="00CF0E1A" w:rsidRPr="00CF0E1A" w14:paraId="3BD99F82" w14:textId="77777777" w:rsidTr="00CF0E1A">
        <w:tc>
          <w:tcPr>
            <w:tcW w:w="251" w:type="pct"/>
          </w:tcPr>
          <w:p w14:paraId="42BFDD91" w14:textId="77777777" w:rsidR="00CF0E1A" w:rsidRPr="00CF0E1A" w:rsidRDefault="00CF0E1A" w:rsidP="00D669C9"/>
        </w:tc>
        <w:tc>
          <w:tcPr>
            <w:tcW w:w="1509" w:type="pct"/>
          </w:tcPr>
          <w:p w14:paraId="55A3EB3A" w14:textId="77777777" w:rsidR="00CF0E1A" w:rsidRPr="00CF0E1A" w:rsidRDefault="00CF0E1A" w:rsidP="00D669C9">
            <w:r w:rsidRPr="00CF0E1A">
              <w:t>PN-EN 13201-4:2007</w:t>
            </w:r>
          </w:p>
        </w:tc>
        <w:tc>
          <w:tcPr>
            <w:tcW w:w="3240" w:type="pct"/>
          </w:tcPr>
          <w:p w14:paraId="0C83EAF6" w14:textId="77777777" w:rsidR="00CF0E1A" w:rsidRPr="00CF0E1A" w:rsidRDefault="00CF0E1A" w:rsidP="00D669C9">
            <w:r w:rsidRPr="00CF0E1A">
              <w:t>Oświetlenie dróg -- Część 4: Metody pomiarów parametrów oświetlenia</w:t>
            </w:r>
          </w:p>
        </w:tc>
      </w:tr>
      <w:tr w:rsidR="00CF0E1A" w:rsidRPr="00CF0E1A" w14:paraId="6E384666" w14:textId="77777777" w:rsidTr="00CF0E1A">
        <w:tc>
          <w:tcPr>
            <w:tcW w:w="251" w:type="pct"/>
          </w:tcPr>
          <w:p w14:paraId="26C90449" w14:textId="77777777" w:rsidR="00CF0E1A" w:rsidRPr="00CF0E1A" w:rsidRDefault="00CF0E1A" w:rsidP="00D669C9"/>
        </w:tc>
        <w:tc>
          <w:tcPr>
            <w:tcW w:w="1509" w:type="pct"/>
          </w:tcPr>
          <w:p w14:paraId="08B637FE" w14:textId="77777777" w:rsidR="00CF0E1A" w:rsidRPr="00CF0E1A" w:rsidRDefault="00CF0E1A" w:rsidP="00D669C9"/>
        </w:tc>
        <w:tc>
          <w:tcPr>
            <w:tcW w:w="3240" w:type="pct"/>
          </w:tcPr>
          <w:p w14:paraId="518ECC16" w14:textId="77777777" w:rsidR="00CF0E1A" w:rsidRPr="00CF0E1A" w:rsidRDefault="00CF0E1A" w:rsidP="00D669C9"/>
        </w:tc>
      </w:tr>
      <w:tr w:rsidR="00CF0E1A" w:rsidRPr="00CF0E1A" w14:paraId="5E7B5BF0" w14:textId="77777777" w:rsidTr="00CF0E1A">
        <w:tc>
          <w:tcPr>
            <w:tcW w:w="251" w:type="pct"/>
          </w:tcPr>
          <w:p w14:paraId="7FF1B229" w14:textId="77777777" w:rsidR="00CF0E1A" w:rsidRPr="00CF0E1A" w:rsidRDefault="00CF0E1A" w:rsidP="00D669C9"/>
        </w:tc>
        <w:tc>
          <w:tcPr>
            <w:tcW w:w="1509" w:type="pct"/>
          </w:tcPr>
          <w:p w14:paraId="764CB984" w14:textId="77777777" w:rsidR="00CF0E1A" w:rsidRPr="00CF0E1A" w:rsidRDefault="00000000" w:rsidP="00D669C9">
            <w:pPr>
              <w:rPr>
                <w:rFonts w:asciiTheme="minorHAnsi" w:hAnsiTheme="minorHAnsi"/>
                <w:kern w:val="0"/>
                <w:sz w:val="18"/>
                <w:szCs w:val="18"/>
              </w:rPr>
            </w:pPr>
            <w:hyperlink r:id="rId313" w:history="1">
              <w:r w:rsidR="00CF0E1A" w:rsidRPr="00CF0E1A">
                <w:rPr>
                  <w:rFonts w:asciiTheme="minorHAnsi" w:hAnsiTheme="minorHAnsi"/>
                  <w:kern w:val="0"/>
                  <w:sz w:val="18"/>
                  <w:szCs w:val="18"/>
                </w:rPr>
                <w:t>PN-EN 50490:2009</w:t>
              </w:r>
            </w:hyperlink>
          </w:p>
        </w:tc>
        <w:tc>
          <w:tcPr>
            <w:tcW w:w="3240" w:type="pct"/>
          </w:tcPr>
          <w:p w14:paraId="7875E912" w14:textId="77777777" w:rsidR="00CF0E1A" w:rsidRPr="00CF0E1A" w:rsidRDefault="00000000" w:rsidP="00D669C9">
            <w:hyperlink r:id="rId314" w:history="1">
              <w:r w:rsidR="00CF0E1A" w:rsidRPr="00CF0E1A">
                <w:t>Instalacje elektryczne dotyczące oświetlenia i oznakowania świetlnego lotnisk -- Techniczne wymagania dotyczące systemów sterowania i monitorowania naziemnym oświetleniem lotniczym -- Jednostki do selektywnego włączania i monitorowania pojedynczych lamp</w:t>
              </w:r>
            </w:hyperlink>
            <w:r w:rsidR="00CF0E1A" w:rsidRPr="00CF0E1A">
              <w:t> </w:t>
            </w:r>
            <w:hyperlink r:id="rId315" w:tgtFrame="_blank" w:history="1">
              <w:r w:rsidR="00CF0E1A" w:rsidRPr="00CF0E1A">
                <w:t>(oryg.)</w:t>
              </w:r>
            </w:hyperlink>
          </w:p>
        </w:tc>
      </w:tr>
      <w:tr w:rsidR="00CF0E1A" w:rsidRPr="00CF0E1A" w14:paraId="008FCFB0" w14:textId="77777777" w:rsidTr="00CF0E1A">
        <w:tc>
          <w:tcPr>
            <w:tcW w:w="251" w:type="pct"/>
          </w:tcPr>
          <w:p w14:paraId="3D82DE87" w14:textId="77777777" w:rsidR="00CF0E1A" w:rsidRPr="00CF0E1A" w:rsidRDefault="00CF0E1A" w:rsidP="00D669C9"/>
        </w:tc>
        <w:tc>
          <w:tcPr>
            <w:tcW w:w="1509" w:type="pct"/>
          </w:tcPr>
          <w:p w14:paraId="609FC0CD" w14:textId="77777777" w:rsidR="00CF0E1A" w:rsidRPr="00CF0E1A" w:rsidRDefault="00CF0E1A" w:rsidP="00D669C9"/>
        </w:tc>
        <w:tc>
          <w:tcPr>
            <w:tcW w:w="3240" w:type="pct"/>
          </w:tcPr>
          <w:p w14:paraId="6BB4578E" w14:textId="77777777" w:rsidR="00CF0E1A" w:rsidRPr="00CF0E1A" w:rsidRDefault="00CF0E1A" w:rsidP="00D669C9"/>
        </w:tc>
      </w:tr>
      <w:tr w:rsidR="00CF0E1A" w:rsidRPr="00CF0E1A" w14:paraId="0FCE70B5" w14:textId="77777777" w:rsidTr="00CF0E1A">
        <w:tc>
          <w:tcPr>
            <w:tcW w:w="251" w:type="pct"/>
          </w:tcPr>
          <w:p w14:paraId="281F3209" w14:textId="77777777" w:rsidR="00CF0E1A" w:rsidRPr="00CF0E1A" w:rsidRDefault="00CF0E1A" w:rsidP="00D669C9"/>
        </w:tc>
        <w:tc>
          <w:tcPr>
            <w:tcW w:w="1509" w:type="pct"/>
          </w:tcPr>
          <w:p w14:paraId="4FCF455B" w14:textId="77777777" w:rsidR="00CF0E1A" w:rsidRPr="00CF0E1A" w:rsidRDefault="00000000" w:rsidP="00D669C9">
            <w:pPr>
              <w:rPr>
                <w:rFonts w:asciiTheme="minorHAnsi" w:hAnsiTheme="minorHAnsi"/>
                <w:kern w:val="0"/>
                <w:sz w:val="18"/>
                <w:szCs w:val="18"/>
              </w:rPr>
            </w:pPr>
            <w:hyperlink r:id="rId316" w:history="1">
              <w:r w:rsidR="00CF0E1A" w:rsidRPr="00CF0E1A">
                <w:rPr>
                  <w:rFonts w:asciiTheme="minorHAnsi" w:hAnsiTheme="minorHAnsi"/>
                  <w:iCs/>
                  <w:kern w:val="0"/>
                  <w:sz w:val="18"/>
                  <w:szCs w:val="18"/>
                </w:rPr>
                <w:t>PN-EN 1838:2005</w:t>
              </w:r>
            </w:hyperlink>
          </w:p>
        </w:tc>
        <w:tc>
          <w:tcPr>
            <w:tcW w:w="3240" w:type="pct"/>
          </w:tcPr>
          <w:p w14:paraId="5DA4A157" w14:textId="77777777" w:rsidR="00CF0E1A" w:rsidRPr="00CF0E1A" w:rsidRDefault="00CF0E1A" w:rsidP="00D669C9">
            <w:r w:rsidRPr="00CF0E1A">
              <w:t>Zastosowania oświetlenia. Oświetlenie awaryjne</w:t>
            </w:r>
          </w:p>
        </w:tc>
      </w:tr>
      <w:tr w:rsidR="00CF0E1A" w:rsidRPr="00CF0E1A" w14:paraId="263B3895" w14:textId="77777777" w:rsidTr="00CF0E1A">
        <w:tc>
          <w:tcPr>
            <w:tcW w:w="251" w:type="pct"/>
          </w:tcPr>
          <w:p w14:paraId="7DC68B05" w14:textId="77777777" w:rsidR="00CF0E1A" w:rsidRPr="00CF0E1A" w:rsidRDefault="00CF0E1A" w:rsidP="00D669C9"/>
        </w:tc>
        <w:tc>
          <w:tcPr>
            <w:tcW w:w="1509" w:type="pct"/>
          </w:tcPr>
          <w:p w14:paraId="44D032A8" w14:textId="77777777" w:rsidR="00CF0E1A" w:rsidRPr="00CF0E1A" w:rsidRDefault="00000000" w:rsidP="00D669C9">
            <w:pPr>
              <w:rPr>
                <w:rFonts w:asciiTheme="minorHAnsi" w:hAnsiTheme="minorHAnsi"/>
                <w:kern w:val="0"/>
                <w:sz w:val="18"/>
                <w:szCs w:val="18"/>
              </w:rPr>
            </w:pPr>
            <w:hyperlink r:id="rId317" w:tgtFrame="_self" w:history="1">
              <w:r w:rsidR="00CF0E1A" w:rsidRPr="00CF0E1A">
                <w:rPr>
                  <w:rFonts w:asciiTheme="minorHAnsi" w:hAnsiTheme="minorHAnsi"/>
                  <w:iCs/>
                  <w:kern w:val="0"/>
                  <w:sz w:val="18"/>
                  <w:szCs w:val="18"/>
                </w:rPr>
                <w:t>PN-EN 50172:2005</w:t>
              </w:r>
            </w:hyperlink>
          </w:p>
        </w:tc>
        <w:tc>
          <w:tcPr>
            <w:tcW w:w="3240" w:type="pct"/>
          </w:tcPr>
          <w:p w14:paraId="023429FB" w14:textId="77777777" w:rsidR="00CF0E1A" w:rsidRPr="00CF0E1A" w:rsidRDefault="00CF0E1A" w:rsidP="00D669C9">
            <w:r w:rsidRPr="00CF0E1A">
              <w:t>Systemy awaryjnego oświetlenia ewakuacyjnego</w:t>
            </w:r>
          </w:p>
        </w:tc>
      </w:tr>
      <w:tr w:rsidR="00CF0E1A" w:rsidRPr="00CF0E1A" w14:paraId="4BD3E87F" w14:textId="77777777" w:rsidTr="00CF0E1A">
        <w:tc>
          <w:tcPr>
            <w:tcW w:w="251" w:type="pct"/>
          </w:tcPr>
          <w:p w14:paraId="48F68106" w14:textId="77777777" w:rsidR="00CF0E1A" w:rsidRPr="00CF0E1A" w:rsidRDefault="00CF0E1A" w:rsidP="00D669C9"/>
        </w:tc>
        <w:tc>
          <w:tcPr>
            <w:tcW w:w="1509" w:type="pct"/>
          </w:tcPr>
          <w:p w14:paraId="33C0AC4E" w14:textId="77777777" w:rsidR="00CF0E1A" w:rsidRPr="00CF0E1A" w:rsidRDefault="00CF0E1A" w:rsidP="00D669C9"/>
        </w:tc>
        <w:tc>
          <w:tcPr>
            <w:tcW w:w="3240" w:type="pct"/>
          </w:tcPr>
          <w:p w14:paraId="019F001C" w14:textId="77777777" w:rsidR="00CF0E1A" w:rsidRPr="00CF0E1A" w:rsidRDefault="00CF0E1A" w:rsidP="00D669C9"/>
        </w:tc>
      </w:tr>
      <w:tr w:rsidR="00CF0E1A" w:rsidRPr="00CF0E1A" w14:paraId="456DD684" w14:textId="77777777" w:rsidTr="00CF0E1A">
        <w:tc>
          <w:tcPr>
            <w:tcW w:w="251" w:type="pct"/>
          </w:tcPr>
          <w:p w14:paraId="1B8B1E11" w14:textId="77777777" w:rsidR="00CF0E1A" w:rsidRPr="00CF0E1A" w:rsidRDefault="00CF0E1A" w:rsidP="00D669C9"/>
        </w:tc>
        <w:tc>
          <w:tcPr>
            <w:tcW w:w="1509" w:type="pct"/>
          </w:tcPr>
          <w:p w14:paraId="430D2D85" w14:textId="77777777" w:rsidR="00CF0E1A" w:rsidRPr="00CF0E1A" w:rsidRDefault="00000000" w:rsidP="00D669C9">
            <w:pPr>
              <w:rPr>
                <w:rFonts w:asciiTheme="minorHAnsi" w:hAnsiTheme="minorHAnsi"/>
                <w:kern w:val="0"/>
                <w:sz w:val="18"/>
                <w:szCs w:val="18"/>
              </w:rPr>
            </w:pPr>
            <w:hyperlink r:id="rId318" w:history="1">
              <w:r w:rsidR="00CF0E1A" w:rsidRPr="00CF0E1A">
                <w:rPr>
                  <w:rFonts w:asciiTheme="minorHAnsi" w:hAnsiTheme="minorHAnsi"/>
                  <w:kern w:val="0"/>
                  <w:sz w:val="18"/>
                  <w:szCs w:val="18"/>
                </w:rPr>
                <w:t>PN-EN 50490:2009</w:t>
              </w:r>
            </w:hyperlink>
          </w:p>
        </w:tc>
        <w:tc>
          <w:tcPr>
            <w:tcW w:w="3240" w:type="pct"/>
          </w:tcPr>
          <w:p w14:paraId="6B981BC2" w14:textId="77777777" w:rsidR="00CF0E1A" w:rsidRPr="00CF0E1A" w:rsidRDefault="00000000" w:rsidP="00D669C9">
            <w:hyperlink r:id="rId319" w:history="1">
              <w:r w:rsidR="00CF0E1A" w:rsidRPr="00CF0E1A">
                <w:t>Instalacje elektryczne dotyczące oświetlenia i oznakowania świetlnego lotnisk -- Techniczne wymagania dotyczące systemów sterowania i monitorowania naziemnym oświetleniem lotniczym -- Jednostki do selektywnego włączania i monitorowania pojedynczych lamp</w:t>
              </w:r>
            </w:hyperlink>
            <w:r w:rsidR="00CF0E1A" w:rsidRPr="00CF0E1A">
              <w:t> </w:t>
            </w:r>
            <w:hyperlink r:id="rId320" w:tgtFrame="_blank" w:history="1">
              <w:r w:rsidR="00CF0E1A" w:rsidRPr="00CF0E1A">
                <w:t>(oryg.)</w:t>
              </w:r>
            </w:hyperlink>
          </w:p>
        </w:tc>
      </w:tr>
      <w:tr w:rsidR="00CF0E1A" w:rsidRPr="00CF0E1A" w14:paraId="0C91D62E" w14:textId="77777777" w:rsidTr="00CF0E1A">
        <w:tc>
          <w:tcPr>
            <w:tcW w:w="251" w:type="pct"/>
          </w:tcPr>
          <w:p w14:paraId="21CB554E" w14:textId="77777777" w:rsidR="00CF0E1A" w:rsidRPr="00CF0E1A" w:rsidRDefault="00CF0E1A" w:rsidP="00D669C9"/>
        </w:tc>
        <w:tc>
          <w:tcPr>
            <w:tcW w:w="1509" w:type="pct"/>
          </w:tcPr>
          <w:p w14:paraId="10945287" w14:textId="77777777" w:rsidR="00CF0E1A" w:rsidRPr="00CF0E1A" w:rsidRDefault="00CF0E1A" w:rsidP="00D669C9"/>
        </w:tc>
        <w:tc>
          <w:tcPr>
            <w:tcW w:w="3240" w:type="pct"/>
          </w:tcPr>
          <w:p w14:paraId="252EB992" w14:textId="77777777" w:rsidR="00CF0E1A" w:rsidRPr="00CF0E1A" w:rsidRDefault="00CF0E1A" w:rsidP="00D669C9"/>
        </w:tc>
      </w:tr>
      <w:tr w:rsidR="00CF0E1A" w:rsidRPr="00CF0E1A" w14:paraId="3E1C1CD3" w14:textId="77777777" w:rsidTr="00CF0E1A">
        <w:tc>
          <w:tcPr>
            <w:tcW w:w="251" w:type="pct"/>
          </w:tcPr>
          <w:p w14:paraId="51D268C5" w14:textId="77777777" w:rsidR="00CF0E1A" w:rsidRPr="00CF0E1A" w:rsidRDefault="00CF0E1A" w:rsidP="00D669C9"/>
        </w:tc>
        <w:tc>
          <w:tcPr>
            <w:tcW w:w="1509" w:type="pct"/>
          </w:tcPr>
          <w:p w14:paraId="100A210A" w14:textId="77777777" w:rsidR="00CF0E1A" w:rsidRPr="00CF0E1A" w:rsidRDefault="00000000" w:rsidP="00D669C9">
            <w:pPr>
              <w:rPr>
                <w:rFonts w:asciiTheme="minorHAnsi" w:hAnsiTheme="minorHAnsi"/>
                <w:kern w:val="0"/>
                <w:sz w:val="18"/>
                <w:szCs w:val="18"/>
              </w:rPr>
            </w:pPr>
            <w:hyperlink r:id="rId321" w:history="1">
              <w:r w:rsidR="00CF0E1A" w:rsidRPr="00CF0E1A">
                <w:rPr>
                  <w:rFonts w:asciiTheme="minorHAnsi" w:hAnsiTheme="minorHAnsi"/>
                  <w:kern w:val="0"/>
                  <w:sz w:val="18"/>
                  <w:szCs w:val="18"/>
                </w:rPr>
                <w:t>PN-EN 50512:2009</w:t>
              </w:r>
            </w:hyperlink>
          </w:p>
        </w:tc>
        <w:tc>
          <w:tcPr>
            <w:tcW w:w="3240" w:type="pct"/>
          </w:tcPr>
          <w:p w14:paraId="6FA23D71" w14:textId="77777777" w:rsidR="00CF0E1A" w:rsidRPr="00CF0E1A" w:rsidRDefault="00000000" w:rsidP="00D669C9">
            <w:hyperlink r:id="rId322" w:history="1">
              <w:r w:rsidR="00CF0E1A" w:rsidRPr="00CF0E1A">
                <w:t>Instalacje elektryczne dotyczące oświetlenia i oznakowania świetlnego lotnisk -- Nowoczesny optyczny cumowniczy system naprowadzania (A-VDGS)</w:t>
              </w:r>
            </w:hyperlink>
            <w:r w:rsidR="00CF0E1A" w:rsidRPr="00CF0E1A">
              <w:t> </w:t>
            </w:r>
            <w:hyperlink r:id="rId323" w:tgtFrame="_blank" w:history="1">
              <w:r w:rsidR="00CF0E1A" w:rsidRPr="00CF0E1A">
                <w:t>(oryg.)</w:t>
              </w:r>
            </w:hyperlink>
          </w:p>
        </w:tc>
      </w:tr>
      <w:tr w:rsidR="00CF0E1A" w:rsidRPr="00CF0E1A" w14:paraId="77F99458" w14:textId="77777777" w:rsidTr="00CF0E1A">
        <w:tc>
          <w:tcPr>
            <w:tcW w:w="251" w:type="pct"/>
          </w:tcPr>
          <w:p w14:paraId="578A9F65" w14:textId="77777777" w:rsidR="00CF0E1A" w:rsidRPr="00CF0E1A" w:rsidRDefault="00CF0E1A" w:rsidP="00D669C9"/>
        </w:tc>
        <w:tc>
          <w:tcPr>
            <w:tcW w:w="1509" w:type="pct"/>
          </w:tcPr>
          <w:p w14:paraId="7C11D03C" w14:textId="77777777" w:rsidR="00CF0E1A" w:rsidRPr="00CF0E1A" w:rsidRDefault="00000000" w:rsidP="00D669C9">
            <w:pPr>
              <w:rPr>
                <w:rFonts w:asciiTheme="minorHAnsi" w:hAnsiTheme="minorHAnsi"/>
                <w:kern w:val="0"/>
                <w:sz w:val="18"/>
                <w:szCs w:val="18"/>
              </w:rPr>
            </w:pPr>
            <w:hyperlink r:id="rId324" w:history="1">
              <w:r w:rsidR="00CF0E1A" w:rsidRPr="00CF0E1A">
                <w:rPr>
                  <w:rFonts w:asciiTheme="minorHAnsi" w:hAnsiTheme="minorHAnsi"/>
                  <w:kern w:val="0"/>
                  <w:sz w:val="18"/>
                  <w:szCs w:val="18"/>
                </w:rPr>
                <w:t>PN-EN 61822:2010</w:t>
              </w:r>
            </w:hyperlink>
          </w:p>
        </w:tc>
        <w:tc>
          <w:tcPr>
            <w:tcW w:w="3240" w:type="pct"/>
          </w:tcPr>
          <w:p w14:paraId="526E993D" w14:textId="77777777" w:rsidR="00CF0E1A" w:rsidRPr="00CF0E1A" w:rsidRDefault="00000000" w:rsidP="00D669C9">
            <w:pPr>
              <w:rPr>
                <w:rFonts w:asciiTheme="minorHAnsi" w:hAnsiTheme="minorHAnsi"/>
                <w:kern w:val="0"/>
                <w:sz w:val="18"/>
                <w:szCs w:val="18"/>
              </w:rPr>
            </w:pPr>
            <w:hyperlink r:id="rId325" w:history="1">
              <w:r w:rsidR="00CF0E1A" w:rsidRPr="00CF0E1A">
                <w:rPr>
                  <w:rFonts w:asciiTheme="minorHAnsi" w:hAnsiTheme="minorHAnsi"/>
                  <w:kern w:val="0"/>
                  <w:sz w:val="18"/>
                  <w:szCs w:val="18"/>
                </w:rPr>
                <w:t>Instalacje elektryczne dotyczące oświetlenia i oznakowania świetlnego lotnisk -- Regulatory stałej wartości prądu</w:t>
              </w:r>
            </w:hyperlink>
            <w:r w:rsidR="00CF0E1A" w:rsidRPr="00CF0E1A">
              <w:rPr>
                <w:rFonts w:asciiTheme="minorHAnsi" w:hAnsiTheme="minorHAnsi"/>
                <w:kern w:val="0"/>
                <w:sz w:val="18"/>
                <w:szCs w:val="18"/>
              </w:rPr>
              <w:t> </w:t>
            </w:r>
            <w:hyperlink r:id="rId326" w:tgtFrame="_blank" w:history="1">
              <w:r w:rsidR="00CF0E1A" w:rsidRPr="00CF0E1A">
                <w:rPr>
                  <w:rFonts w:asciiTheme="minorHAnsi" w:hAnsiTheme="minorHAnsi"/>
                  <w:kern w:val="0"/>
                  <w:sz w:val="18"/>
                  <w:szCs w:val="18"/>
                </w:rPr>
                <w:t>(oryg.)</w:t>
              </w:r>
            </w:hyperlink>
          </w:p>
        </w:tc>
      </w:tr>
      <w:tr w:rsidR="00CF0E1A" w:rsidRPr="00CF0E1A" w14:paraId="54897657" w14:textId="77777777" w:rsidTr="00CF0E1A">
        <w:tc>
          <w:tcPr>
            <w:tcW w:w="251" w:type="pct"/>
          </w:tcPr>
          <w:p w14:paraId="3CBCF658" w14:textId="77777777" w:rsidR="00CF0E1A" w:rsidRPr="00CF0E1A" w:rsidRDefault="00CF0E1A" w:rsidP="00D669C9"/>
        </w:tc>
        <w:tc>
          <w:tcPr>
            <w:tcW w:w="1509" w:type="pct"/>
          </w:tcPr>
          <w:p w14:paraId="384369E8" w14:textId="77777777" w:rsidR="00CF0E1A" w:rsidRPr="00CF0E1A" w:rsidRDefault="00000000" w:rsidP="00D669C9">
            <w:pPr>
              <w:rPr>
                <w:rFonts w:asciiTheme="minorHAnsi" w:hAnsiTheme="minorHAnsi"/>
                <w:kern w:val="0"/>
                <w:sz w:val="18"/>
                <w:szCs w:val="18"/>
              </w:rPr>
            </w:pPr>
            <w:hyperlink r:id="rId327" w:history="1">
              <w:r w:rsidR="00CF0E1A" w:rsidRPr="00CF0E1A">
                <w:rPr>
                  <w:rFonts w:asciiTheme="minorHAnsi" w:hAnsiTheme="minorHAnsi"/>
                  <w:kern w:val="0"/>
                  <w:sz w:val="18"/>
                  <w:szCs w:val="18"/>
                </w:rPr>
                <w:t>PN-EN 61823:2005</w:t>
              </w:r>
            </w:hyperlink>
          </w:p>
        </w:tc>
        <w:tc>
          <w:tcPr>
            <w:tcW w:w="3240" w:type="pct"/>
          </w:tcPr>
          <w:p w14:paraId="0D42BE41" w14:textId="77777777" w:rsidR="00CF0E1A" w:rsidRPr="00CF0E1A" w:rsidRDefault="00000000" w:rsidP="00D669C9">
            <w:pPr>
              <w:rPr>
                <w:rFonts w:asciiTheme="minorHAnsi" w:hAnsiTheme="minorHAnsi"/>
                <w:kern w:val="0"/>
                <w:sz w:val="18"/>
                <w:szCs w:val="18"/>
              </w:rPr>
            </w:pPr>
            <w:hyperlink r:id="rId328" w:history="1">
              <w:r w:rsidR="00CF0E1A" w:rsidRPr="00CF0E1A">
                <w:rPr>
                  <w:rFonts w:asciiTheme="minorHAnsi" w:hAnsiTheme="minorHAnsi"/>
                  <w:kern w:val="0"/>
                  <w:sz w:val="18"/>
                  <w:szCs w:val="18"/>
                </w:rPr>
                <w:t>Instalacje elektryczne dotyczące oświetlenia i oznakowania świetlnego lotnisk -- Szeregowe transformatory prądowe</w:t>
              </w:r>
            </w:hyperlink>
            <w:r w:rsidR="00CF0E1A" w:rsidRPr="00CF0E1A">
              <w:rPr>
                <w:rFonts w:asciiTheme="minorHAnsi" w:hAnsiTheme="minorHAnsi"/>
                <w:kern w:val="0"/>
                <w:sz w:val="18"/>
                <w:szCs w:val="18"/>
              </w:rPr>
              <w:t> </w:t>
            </w:r>
            <w:hyperlink r:id="rId329" w:tgtFrame="_blank" w:history="1">
              <w:r w:rsidR="00CF0E1A" w:rsidRPr="00CF0E1A">
                <w:rPr>
                  <w:rFonts w:asciiTheme="minorHAnsi" w:hAnsiTheme="minorHAnsi"/>
                  <w:kern w:val="0"/>
                  <w:sz w:val="18"/>
                  <w:szCs w:val="18"/>
                </w:rPr>
                <w:t>(oryg.)</w:t>
              </w:r>
            </w:hyperlink>
          </w:p>
        </w:tc>
      </w:tr>
      <w:tr w:rsidR="00CF0E1A" w:rsidRPr="00CF0E1A" w14:paraId="47905FC9" w14:textId="77777777" w:rsidTr="00CF0E1A">
        <w:tc>
          <w:tcPr>
            <w:tcW w:w="251" w:type="pct"/>
          </w:tcPr>
          <w:p w14:paraId="388DC052" w14:textId="77777777" w:rsidR="00CF0E1A" w:rsidRPr="00CF0E1A" w:rsidRDefault="00CF0E1A" w:rsidP="00D669C9"/>
        </w:tc>
        <w:tc>
          <w:tcPr>
            <w:tcW w:w="1509" w:type="pct"/>
          </w:tcPr>
          <w:p w14:paraId="3117E607" w14:textId="77777777" w:rsidR="00CF0E1A" w:rsidRPr="00CF0E1A" w:rsidRDefault="00CF0E1A" w:rsidP="00D669C9"/>
        </w:tc>
        <w:tc>
          <w:tcPr>
            <w:tcW w:w="3240" w:type="pct"/>
          </w:tcPr>
          <w:p w14:paraId="7CE06505" w14:textId="77777777" w:rsidR="00CF0E1A" w:rsidRPr="00CF0E1A" w:rsidRDefault="00CF0E1A" w:rsidP="00D669C9"/>
        </w:tc>
      </w:tr>
      <w:tr w:rsidR="00CF0E1A" w:rsidRPr="00CF0E1A" w14:paraId="54A4681D" w14:textId="77777777" w:rsidTr="00CF0E1A">
        <w:tc>
          <w:tcPr>
            <w:tcW w:w="251" w:type="pct"/>
          </w:tcPr>
          <w:p w14:paraId="08B77C50" w14:textId="77777777" w:rsidR="00CF0E1A" w:rsidRPr="00CF0E1A" w:rsidRDefault="00CF0E1A" w:rsidP="00D669C9"/>
        </w:tc>
        <w:tc>
          <w:tcPr>
            <w:tcW w:w="1509" w:type="pct"/>
          </w:tcPr>
          <w:p w14:paraId="0228B7D2" w14:textId="77777777" w:rsidR="00CF0E1A" w:rsidRPr="00CF0E1A" w:rsidRDefault="00000000" w:rsidP="00D669C9">
            <w:pPr>
              <w:rPr>
                <w:rFonts w:asciiTheme="minorHAnsi" w:hAnsiTheme="minorHAnsi"/>
                <w:kern w:val="0"/>
                <w:sz w:val="18"/>
                <w:szCs w:val="18"/>
              </w:rPr>
            </w:pPr>
            <w:hyperlink r:id="rId330" w:history="1">
              <w:r w:rsidR="00CF0E1A" w:rsidRPr="00CF0E1A">
                <w:rPr>
                  <w:rFonts w:asciiTheme="minorHAnsi" w:hAnsiTheme="minorHAnsi"/>
                  <w:kern w:val="0"/>
                  <w:sz w:val="18"/>
                  <w:szCs w:val="18"/>
                </w:rPr>
                <w:t>PN-EN 62386-101:2009</w:t>
              </w:r>
            </w:hyperlink>
          </w:p>
        </w:tc>
        <w:tc>
          <w:tcPr>
            <w:tcW w:w="3240" w:type="pct"/>
          </w:tcPr>
          <w:p w14:paraId="6F20B3F3" w14:textId="77777777" w:rsidR="00CF0E1A" w:rsidRPr="00CF0E1A" w:rsidRDefault="00000000" w:rsidP="00D669C9">
            <w:pPr>
              <w:rPr>
                <w:rFonts w:asciiTheme="minorHAnsi" w:hAnsiTheme="minorHAnsi"/>
                <w:kern w:val="0"/>
                <w:sz w:val="18"/>
                <w:szCs w:val="18"/>
              </w:rPr>
            </w:pPr>
            <w:hyperlink r:id="rId331" w:history="1">
              <w:r w:rsidR="00CF0E1A" w:rsidRPr="00CF0E1A">
                <w:rPr>
                  <w:rFonts w:asciiTheme="minorHAnsi" w:hAnsiTheme="minorHAnsi"/>
                  <w:kern w:val="0"/>
                  <w:sz w:val="18"/>
                  <w:szCs w:val="18"/>
                </w:rPr>
                <w:t>Cyfrowy system sterowania oświetleniem (DALI) -- Część 101: Wymagania ogólne -- System</w:t>
              </w:r>
            </w:hyperlink>
            <w:r w:rsidR="00CF0E1A" w:rsidRPr="00CF0E1A">
              <w:rPr>
                <w:rFonts w:asciiTheme="minorHAnsi" w:hAnsiTheme="minorHAnsi"/>
                <w:kern w:val="0"/>
                <w:sz w:val="18"/>
                <w:szCs w:val="18"/>
              </w:rPr>
              <w:t> </w:t>
            </w:r>
            <w:hyperlink r:id="rId332" w:tgtFrame="_blank" w:history="1">
              <w:r w:rsidR="00CF0E1A" w:rsidRPr="00CF0E1A">
                <w:rPr>
                  <w:rFonts w:asciiTheme="minorHAnsi" w:hAnsiTheme="minorHAnsi"/>
                  <w:kern w:val="0"/>
                  <w:sz w:val="18"/>
                  <w:szCs w:val="18"/>
                </w:rPr>
                <w:t>(oryg.)</w:t>
              </w:r>
            </w:hyperlink>
          </w:p>
        </w:tc>
      </w:tr>
      <w:tr w:rsidR="00CF0E1A" w:rsidRPr="00CF0E1A" w14:paraId="1464C685" w14:textId="77777777" w:rsidTr="00CF0E1A">
        <w:tc>
          <w:tcPr>
            <w:tcW w:w="251" w:type="pct"/>
          </w:tcPr>
          <w:p w14:paraId="423B1499" w14:textId="77777777" w:rsidR="00CF0E1A" w:rsidRPr="00CF0E1A" w:rsidRDefault="00CF0E1A" w:rsidP="00D669C9"/>
        </w:tc>
        <w:tc>
          <w:tcPr>
            <w:tcW w:w="1509" w:type="pct"/>
          </w:tcPr>
          <w:p w14:paraId="6F921948" w14:textId="77777777" w:rsidR="00CF0E1A" w:rsidRPr="00CF0E1A" w:rsidRDefault="00CF0E1A" w:rsidP="00D669C9"/>
        </w:tc>
        <w:tc>
          <w:tcPr>
            <w:tcW w:w="3240" w:type="pct"/>
          </w:tcPr>
          <w:p w14:paraId="52E0C7FB" w14:textId="77777777" w:rsidR="00CF0E1A" w:rsidRPr="00CF0E1A" w:rsidRDefault="00CF0E1A" w:rsidP="00D669C9"/>
        </w:tc>
      </w:tr>
      <w:tr w:rsidR="00CF0E1A" w:rsidRPr="00CF0E1A" w14:paraId="321C79AF" w14:textId="77777777" w:rsidTr="00CF0E1A">
        <w:tc>
          <w:tcPr>
            <w:tcW w:w="251" w:type="pct"/>
          </w:tcPr>
          <w:p w14:paraId="7920AA17" w14:textId="77777777" w:rsidR="00CF0E1A" w:rsidRPr="00CF0E1A" w:rsidRDefault="00CF0E1A" w:rsidP="00D669C9"/>
        </w:tc>
        <w:tc>
          <w:tcPr>
            <w:tcW w:w="1509" w:type="pct"/>
          </w:tcPr>
          <w:p w14:paraId="752A2306" w14:textId="77777777" w:rsidR="00CF0E1A" w:rsidRPr="00CF0E1A" w:rsidRDefault="00000000" w:rsidP="00D669C9">
            <w:pPr>
              <w:rPr>
                <w:rFonts w:asciiTheme="minorHAnsi" w:hAnsiTheme="minorHAnsi"/>
                <w:kern w:val="0"/>
                <w:sz w:val="18"/>
                <w:szCs w:val="18"/>
              </w:rPr>
            </w:pPr>
            <w:hyperlink r:id="rId333" w:tgtFrame="_self" w:history="1">
              <w:r w:rsidR="00CF0E1A" w:rsidRPr="00CF0E1A">
                <w:rPr>
                  <w:rFonts w:asciiTheme="minorHAnsi" w:hAnsiTheme="minorHAnsi"/>
                  <w:iCs/>
                  <w:kern w:val="0"/>
                  <w:sz w:val="18"/>
                  <w:szCs w:val="18"/>
                </w:rPr>
                <w:t>PN-EN 61140:2005</w:t>
              </w:r>
            </w:hyperlink>
          </w:p>
        </w:tc>
        <w:tc>
          <w:tcPr>
            <w:tcW w:w="3240" w:type="pct"/>
          </w:tcPr>
          <w:p w14:paraId="6C8E81F5" w14:textId="77777777" w:rsidR="00CF0E1A" w:rsidRPr="00CF0E1A" w:rsidRDefault="00CF0E1A" w:rsidP="00D669C9">
            <w:r w:rsidRPr="00CF0E1A">
              <w:t>Ochrona przed porażeniem prądem elektrycznym. Wspólne aspekty instalacji i urządzeń</w:t>
            </w:r>
          </w:p>
        </w:tc>
      </w:tr>
      <w:tr w:rsidR="00CF0E1A" w:rsidRPr="00CF0E1A" w14:paraId="7B4D208B" w14:textId="77777777" w:rsidTr="00CF0E1A">
        <w:tc>
          <w:tcPr>
            <w:tcW w:w="251" w:type="pct"/>
          </w:tcPr>
          <w:p w14:paraId="0974F4C9" w14:textId="77777777" w:rsidR="00CF0E1A" w:rsidRPr="00CF0E1A" w:rsidRDefault="00CF0E1A" w:rsidP="00D669C9"/>
        </w:tc>
        <w:tc>
          <w:tcPr>
            <w:tcW w:w="1509" w:type="pct"/>
          </w:tcPr>
          <w:p w14:paraId="66DF7E10" w14:textId="77777777" w:rsidR="00CF0E1A" w:rsidRPr="00CF0E1A" w:rsidRDefault="00CF0E1A" w:rsidP="00D669C9">
            <w:r w:rsidRPr="00CF0E1A">
              <w:t>PN-EN 61140:2005/A1:2008</w:t>
            </w:r>
          </w:p>
        </w:tc>
        <w:tc>
          <w:tcPr>
            <w:tcW w:w="3240" w:type="pct"/>
          </w:tcPr>
          <w:p w14:paraId="26F40AC0" w14:textId="77777777" w:rsidR="00CF0E1A" w:rsidRPr="00CF0E1A" w:rsidRDefault="00CF0E1A" w:rsidP="00D669C9">
            <w:r w:rsidRPr="00CF0E1A">
              <w:t>Ochrona przed porażeniem prądem elektrycznym -- Wspólne aspekty instalacji i urządzeń</w:t>
            </w:r>
          </w:p>
        </w:tc>
      </w:tr>
      <w:tr w:rsidR="00CF0E1A" w:rsidRPr="00CF0E1A" w14:paraId="095E0424" w14:textId="77777777" w:rsidTr="00CF0E1A">
        <w:tc>
          <w:tcPr>
            <w:tcW w:w="251" w:type="pct"/>
          </w:tcPr>
          <w:p w14:paraId="58E6688F" w14:textId="77777777" w:rsidR="00CF0E1A" w:rsidRPr="00CF0E1A" w:rsidRDefault="00CF0E1A" w:rsidP="00D669C9"/>
        </w:tc>
        <w:tc>
          <w:tcPr>
            <w:tcW w:w="1509" w:type="pct"/>
          </w:tcPr>
          <w:p w14:paraId="1A461DBA" w14:textId="77777777" w:rsidR="00CF0E1A" w:rsidRPr="00CF0E1A" w:rsidRDefault="00000000" w:rsidP="00D669C9">
            <w:pPr>
              <w:rPr>
                <w:rFonts w:asciiTheme="minorHAnsi" w:hAnsiTheme="minorHAnsi"/>
                <w:kern w:val="0"/>
                <w:sz w:val="18"/>
                <w:szCs w:val="18"/>
              </w:rPr>
            </w:pPr>
            <w:hyperlink r:id="rId334" w:history="1">
              <w:r w:rsidR="00CF0E1A" w:rsidRPr="00CF0E1A">
                <w:rPr>
                  <w:rFonts w:asciiTheme="minorHAnsi" w:hAnsiTheme="minorHAnsi"/>
                  <w:iCs/>
                  <w:kern w:val="0"/>
                  <w:sz w:val="18"/>
                  <w:szCs w:val="18"/>
                </w:rPr>
                <w:t>PN-EN 50274:2004</w:t>
              </w:r>
            </w:hyperlink>
          </w:p>
        </w:tc>
        <w:tc>
          <w:tcPr>
            <w:tcW w:w="3240" w:type="pct"/>
          </w:tcPr>
          <w:p w14:paraId="0EEF3201" w14:textId="77777777" w:rsidR="00CF0E1A" w:rsidRPr="00CF0E1A" w:rsidRDefault="00CF0E1A" w:rsidP="00D669C9">
            <w:r w:rsidRPr="00CF0E1A">
              <w:t>Rozdzielnice i sterownice niskonapięciowe -- Ochrona przed porażeniem prądem elektrycznym -- Ochrona przed niezamierzonym dotykiem bezpośrednim części niebezpiecznych czynnych</w:t>
            </w:r>
          </w:p>
        </w:tc>
      </w:tr>
      <w:tr w:rsidR="00CF0E1A" w:rsidRPr="00CF0E1A" w14:paraId="42872F92" w14:textId="77777777" w:rsidTr="00CF0E1A">
        <w:tc>
          <w:tcPr>
            <w:tcW w:w="251" w:type="pct"/>
          </w:tcPr>
          <w:p w14:paraId="76D1A042" w14:textId="77777777" w:rsidR="00CF0E1A" w:rsidRPr="00CF0E1A" w:rsidRDefault="00CF0E1A" w:rsidP="00D669C9"/>
        </w:tc>
        <w:tc>
          <w:tcPr>
            <w:tcW w:w="1509" w:type="pct"/>
          </w:tcPr>
          <w:p w14:paraId="62FDF33E" w14:textId="77777777" w:rsidR="00CF0E1A" w:rsidRPr="00CF0E1A" w:rsidRDefault="00000000" w:rsidP="00D669C9">
            <w:pPr>
              <w:rPr>
                <w:rFonts w:asciiTheme="minorHAnsi" w:hAnsiTheme="minorHAnsi"/>
                <w:kern w:val="0"/>
                <w:sz w:val="18"/>
                <w:szCs w:val="18"/>
              </w:rPr>
            </w:pPr>
            <w:hyperlink r:id="rId335" w:history="1">
              <w:r w:rsidR="00CF0E1A" w:rsidRPr="00CF0E1A">
                <w:rPr>
                  <w:rFonts w:asciiTheme="minorHAnsi" w:hAnsiTheme="minorHAnsi"/>
                  <w:kern w:val="0"/>
                  <w:sz w:val="18"/>
                  <w:szCs w:val="18"/>
                </w:rPr>
                <w:t>PN-EN 50274:2004/AC:2011</w:t>
              </w:r>
            </w:hyperlink>
          </w:p>
        </w:tc>
        <w:tc>
          <w:tcPr>
            <w:tcW w:w="3240" w:type="pct"/>
          </w:tcPr>
          <w:p w14:paraId="436987AF" w14:textId="77777777" w:rsidR="00CF0E1A" w:rsidRPr="00CF0E1A" w:rsidRDefault="00000000" w:rsidP="00D669C9">
            <w:hyperlink r:id="rId336" w:history="1">
              <w:r w:rsidR="00CF0E1A" w:rsidRPr="00CF0E1A">
                <w:t>Rozdzielnice i sterownice niskonapięciowe -- Ochrona przed porażeniem prądem elektrycznym -- Ochrona przed niezamierzonym dotykiem bezpośrednim części niebezpiecznych czynnych</w:t>
              </w:r>
            </w:hyperlink>
          </w:p>
        </w:tc>
      </w:tr>
      <w:tr w:rsidR="00CF0E1A" w:rsidRPr="00CF0E1A" w14:paraId="2E0170BD" w14:textId="77777777" w:rsidTr="00CF0E1A">
        <w:tc>
          <w:tcPr>
            <w:tcW w:w="251" w:type="pct"/>
          </w:tcPr>
          <w:p w14:paraId="5738DC90" w14:textId="77777777" w:rsidR="00CF0E1A" w:rsidRPr="00CF0E1A" w:rsidRDefault="00CF0E1A" w:rsidP="00D669C9"/>
        </w:tc>
        <w:tc>
          <w:tcPr>
            <w:tcW w:w="1509" w:type="pct"/>
          </w:tcPr>
          <w:p w14:paraId="3B726910" w14:textId="77777777" w:rsidR="00CF0E1A" w:rsidRPr="00CF0E1A" w:rsidRDefault="00CF0E1A" w:rsidP="00D669C9"/>
        </w:tc>
        <w:tc>
          <w:tcPr>
            <w:tcW w:w="3240" w:type="pct"/>
          </w:tcPr>
          <w:p w14:paraId="2F35621B" w14:textId="77777777" w:rsidR="00CF0E1A" w:rsidRPr="00CF0E1A" w:rsidRDefault="00CF0E1A" w:rsidP="00D669C9"/>
        </w:tc>
      </w:tr>
      <w:tr w:rsidR="00CF0E1A" w:rsidRPr="00CF0E1A" w14:paraId="7AA1E4CA" w14:textId="77777777" w:rsidTr="00CF0E1A">
        <w:tc>
          <w:tcPr>
            <w:tcW w:w="251" w:type="pct"/>
          </w:tcPr>
          <w:p w14:paraId="084ECEB7" w14:textId="77777777" w:rsidR="00CF0E1A" w:rsidRPr="00CF0E1A" w:rsidRDefault="00CF0E1A" w:rsidP="00D669C9"/>
        </w:tc>
        <w:tc>
          <w:tcPr>
            <w:tcW w:w="1509" w:type="pct"/>
          </w:tcPr>
          <w:p w14:paraId="525D03F8" w14:textId="77777777" w:rsidR="00CF0E1A" w:rsidRPr="00CF0E1A" w:rsidRDefault="00000000" w:rsidP="00D669C9">
            <w:pPr>
              <w:rPr>
                <w:rFonts w:asciiTheme="minorHAnsi" w:hAnsiTheme="minorHAnsi"/>
                <w:kern w:val="0"/>
                <w:sz w:val="18"/>
                <w:szCs w:val="18"/>
              </w:rPr>
            </w:pPr>
            <w:hyperlink r:id="rId337" w:history="1">
              <w:r w:rsidR="00CF0E1A" w:rsidRPr="00CF0E1A">
                <w:rPr>
                  <w:rFonts w:asciiTheme="minorHAnsi" w:hAnsiTheme="minorHAnsi"/>
                  <w:kern w:val="0"/>
                  <w:sz w:val="18"/>
                  <w:szCs w:val="18"/>
                </w:rPr>
                <w:t>PN-EN 61663-1:2002</w:t>
              </w:r>
            </w:hyperlink>
          </w:p>
        </w:tc>
        <w:tc>
          <w:tcPr>
            <w:tcW w:w="3240" w:type="pct"/>
          </w:tcPr>
          <w:p w14:paraId="556E117E" w14:textId="77777777" w:rsidR="00CF0E1A" w:rsidRPr="00CF0E1A" w:rsidRDefault="00000000" w:rsidP="00D669C9">
            <w:pPr>
              <w:rPr>
                <w:rFonts w:asciiTheme="minorHAnsi" w:hAnsiTheme="minorHAnsi"/>
                <w:kern w:val="0"/>
                <w:sz w:val="18"/>
                <w:szCs w:val="18"/>
              </w:rPr>
            </w:pPr>
            <w:hyperlink r:id="rId338" w:history="1">
              <w:r w:rsidR="00CF0E1A" w:rsidRPr="00CF0E1A">
                <w:rPr>
                  <w:rFonts w:asciiTheme="minorHAnsi" w:hAnsiTheme="minorHAnsi"/>
                  <w:kern w:val="0"/>
                  <w:sz w:val="18"/>
                  <w:szCs w:val="18"/>
                </w:rPr>
                <w:t>Ochrona odgromowa -- Linie telekomunikacyjne -- Część 1: Instalacje światłowodowe</w:t>
              </w:r>
            </w:hyperlink>
            <w:r w:rsidR="00CF0E1A" w:rsidRPr="00CF0E1A">
              <w:rPr>
                <w:rFonts w:asciiTheme="minorHAnsi" w:hAnsiTheme="minorHAnsi"/>
                <w:kern w:val="0"/>
                <w:sz w:val="18"/>
                <w:szCs w:val="18"/>
              </w:rPr>
              <w:t> </w:t>
            </w:r>
            <w:hyperlink r:id="rId339" w:tgtFrame="_blank" w:history="1">
              <w:r w:rsidR="00CF0E1A" w:rsidRPr="00CF0E1A">
                <w:rPr>
                  <w:rFonts w:asciiTheme="minorHAnsi" w:hAnsiTheme="minorHAnsi"/>
                  <w:kern w:val="0"/>
                  <w:sz w:val="18"/>
                  <w:szCs w:val="18"/>
                </w:rPr>
                <w:t>(oryg.)</w:t>
              </w:r>
            </w:hyperlink>
          </w:p>
        </w:tc>
      </w:tr>
      <w:tr w:rsidR="00CF0E1A" w:rsidRPr="00CF0E1A" w14:paraId="1975E3F3" w14:textId="77777777" w:rsidTr="00CF0E1A">
        <w:tc>
          <w:tcPr>
            <w:tcW w:w="251" w:type="pct"/>
          </w:tcPr>
          <w:p w14:paraId="2FD3074E" w14:textId="77777777" w:rsidR="00CF0E1A" w:rsidRPr="00CF0E1A" w:rsidRDefault="00CF0E1A" w:rsidP="00D669C9"/>
        </w:tc>
        <w:tc>
          <w:tcPr>
            <w:tcW w:w="1509" w:type="pct"/>
          </w:tcPr>
          <w:p w14:paraId="4DCC00CB" w14:textId="77777777" w:rsidR="00CF0E1A" w:rsidRPr="00CF0E1A" w:rsidRDefault="00000000" w:rsidP="00D669C9">
            <w:pPr>
              <w:rPr>
                <w:rFonts w:asciiTheme="minorHAnsi" w:hAnsiTheme="minorHAnsi"/>
                <w:kern w:val="0"/>
                <w:sz w:val="18"/>
                <w:szCs w:val="18"/>
              </w:rPr>
            </w:pPr>
            <w:hyperlink r:id="rId340" w:history="1">
              <w:r w:rsidR="00CF0E1A" w:rsidRPr="00CF0E1A">
                <w:rPr>
                  <w:rFonts w:asciiTheme="minorHAnsi" w:hAnsiTheme="minorHAnsi"/>
                  <w:kern w:val="0"/>
                  <w:sz w:val="18"/>
                  <w:szCs w:val="18"/>
                </w:rPr>
                <w:t>PN-EN 61663-2:2002</w:t>
              </w:r>
            </w:hyperlink>
          </w:p>
        </w:tc>
        <w:tc>
          <w:tcPr>
            <w:tcW w:w="3240" w:type="pct"/>
          </w:tcPr>
          <w:p w14:paraId="26475433" w14:textId="77777777" w:rsidR="00CF0E1A" w:rsidRPr="00CF0E1A" w:rsidRDefault="00000000" w:rsidP="00D669C9">
            <w:pPr>
              <w:rPr>
                <w:rFonts w:asciiTheme="minorHAnsi" w:hAnsiTheme="minorHAnsi"/>
                <w:kern w:val="0"/>
                <w:sz w:val="18"/>
                <w:szCs w:val="18"/>
              </w:rPr>
            </w:pPr>
            <w:hyperlink r:id="rId341" w:history="1">
              <w:r w:rsidR="00CF0E1A" w:rsidRPr="00CF0E1A">
                <w:rPr>
                  <w:rFonts w:asciiTheme="minorHAnsi" w:hAnsiTheme="minorHAnsi"/>
                  <w:kern w:val="0"/>
                  <w:sz w:val="18"/>
                  <w:szCs w:val="18"/>
                </w:rPr>
                <w:t>Ochrona odgromowa -- Linie telekomunikacyjne -- Część 2: Linie wykonywane przewodami metalowymi</w:t>
              </w:r>
            </w:hyperlink>
            <w:r w:rsidR="00CF0E1A" w:rsidRPr="00CF0E1A">
              <w:rPr>
                <w:rFonts w:asciiTheme="minorHAnsi" w:hAnsiTheme="minorHAnsi"/>
                <w:kern w:val="0"/>
                <w:sz w:val="18"/>
                <w:szCs w:val="18"/>
              </w:rPr>
              <w:t> </w:t>
            </w:r>
            <w:hyperlink r:id="rId342" w:tgtFrame="_blank" w:history="1">
              <w:r w:rsidR="00CF0E1A" w:rsidRPr="00CF0E1A">
                <w:rPr>
                  <w:rFonts w:asciiTheme="minorHAnsi" w:hAnsiTheme="minorHAnsi"/>
                  <w:kern w:val="0"/>
                  <w:sz w:val="18"/>
                  <w:szCs w:val="18"/>
                </w:rPr>
                <w:t>(oryg.)</w:t>
              </w:r>
            </w:hyperlink>
          </w:p>
        </w:tc>
      </w:tr>
      <w:tr w:rsidR="00CF0E1A" w:rsidRPr="00CF0E1A" w14:paraId="2C4A7FA1" w14:textId="77777777" w:rsidTr="00CF0E1A">
        <w:tc>
          <w:tcPr>
            <w:tcW w:w="251" w:type="pct"/>
          </w:tcPr>
          <w:p w14:paraId="5AB69653" w14:textId="77777777" w:rsidR="00CF0E1A" w:rsidRPr="00CF0E1A" w:rsidRDefault="00CF0E1A" w:rsidP="00D669C9"/>
        </w:tc>
        <w:tc>
          <w:tcPr>
            <w:tcW w:w="1509" w:type="pct"/>
          </w:tcPr>
          <w:p w14:paraId="29B1DF12" w14:textId="77777777" w:rsidR="00CF0E1A" w:rsidRPr="00CF0E1A" w:rsidRDefault="00CF0E1A" w:rsidP="00D669C9"/>
        </w:tc>
        <w:tc>
          <w:tcPr>
            <w:tcW w:w="3240" w:type="pct"/>
          </w:tcPr>
          <w:p w14:paraId="27C7851D" w14:textId="77777777" w:rsidR="00CF0E1A" w:rsidRPr="00CF0E1A" w:rsidRDefault="00CF0E1A" w:rsidP="00D669C9"/>
        </w:tc>
      </w:tr>
      <w:tr w:rsidR="00CF0E1A" w:rsidRPr="00CF0E1A" w14:paraId="149B1FC7" w14:textId="77777777" w:rsidTr="00CF0E1A">
        <w:tc>
          <w:tcPr>
            <w:tcW w:w="251" w:type="pct"/>
          </w:tcPr>
          <w:p w14:paraId="410F1203" w14:textId="77777777" w:rsidR="00CF0E1A" w:rsidRPr="00CF0E1A" w:rsidRDefault="00CF0E1A" w:rsidP="00D669C9"/>
        </w:tc>
        <w:tc>
          <w:tcPr>
            <w:tcW w:w="1509" w:type="pct"/>
          </w:tcPr>
          <w:p w14:paraId="7A32E4B6" w14:textId="77777777" w:rsidR="00CF0E1A" w:rsidRPr="00CF0E1A" w:rsidRDefault="00000000" w:rsidP="00D669C9">
            <w:pPr>
              <w:rPr>
                <w:rFonts w:asciiTheme="minorHAnsi" w:hAnsiTheme="minorHAnsi"/>
                <w:kern w:val="0"/>
                <w:sz w:val="18"/>
                <w:szCs w:val="18"/>
              </w:rPr>
            </w:pPr>
            <w:hyperlink r:id="rId343" w:history="1">
              <w:r w:rsidR="00CF0E1A" w:rsidRPr="00CF0E1A">
                <w:rPr>
                  <w:rFonts w:asciiTheme="minorHAnsi" w:hAnsiTheme="minorHAnsi"/>
                  <w:kern w:val="0"/>
                  <w:sz w:val="18"/>
                  <w:szCs w:val="18"/>
                </w:rPr>
                <w:t>PN-EN 62305-1:2011</w:t>
              </w:r>
            </w:hyperlink>
          </w:p>
        </w:tc>
        <w:tc>
          <w:tcPr>
            <w:tcW w:w="3240" w:type="pct"/>
          </w:tcPr>
          <w:p w14:paraId="0D7D2257" w14:textId="77777777" w:rsidR="00CF0E1A" w:rsidRPr="00CF0E1A" w:rsidRDefault="00000000" w:rsidP="00D669C9">
            <w:pPr>
              <w:rPr>
                <w:rFonts w:asciiTheme="minorHAnsi" w:hAnsiTheme="minorHAnsi"/>
                <w:kern w:val="0"/>
                <w:sz w:val="18"/>
                <w:szCs w:val="18"/>
              </w:rPr>
            </w:pPr>
            <w:hyperlink r:id="rId344" w:history="1">
              <w:r w:rsidR="00CF0E1A" w:rsidRPr="00CF0E1A">
                <w:rPr>
                  <w:rFonts w:asciiTheme="minorHAnsi" w:hAnsiTheme="minorHAnsi"/>
                  <w:kern w:val="0"/>
                  <w:sz w:val="18"/>
                  <w:szCs w:val="18"/>
                </w:rPr>
                <w:t>Ochrona odgromowa -- Część 1: Zasady ogólne</w:t>
              </w:r>
            </w:hyperlink>
            <w:r w:rsidR="00CF0E1A" w:rsidRPr="00CF0E1A">
              <w:rPr>
                <w:rFonts w:asciiTheme="minorHAnsi" w:hAnsiTheme="minorHAnsi"/>
                <w:kern w:val="0"/>
                <w:sz w:val="18"/>
                <w:szCs w:val="18"/>
              </w:rPr>
              <w:t> </w:t>
            </w:r>
            <w:hyperlink r:id="rId345" w:tgtFrame="_blank" w:history="1">
              <w:r w:rsidR="00CF0E1A" w:rsidRPr="00CF0E1A">
                <w:rPr>
                  <w:rFonts w:asciiTheme="minorHAnsi" w:hAnsiTheme="minorHAnsi"/>
                  <w:kern w:val="0"/>
                  <w:sz w:val="18"/>
                  <w:szCs w:val="18"/>
                </w:rPr>
                <w:t>(oryg.)</w:t>
              </w:r>
            </w:hyperlink>
          </w:p>
        </w:tc>
      </w:tr>
      <w:tr w:rsidR="00CF0E1A" w:rsidRPr="00CF0E1A" w14:paraId="3F3D30A5" w14:textId="77777777" w:rsidTr="00CF0E1A">
        <w:tc>
          <w:tcPr>
            <w:tcW w:w="251" w:type="pct"/>
          </w:tcPr>
          <w:p w14:paraId="1E1EC34D" w14:textId="77777777" w:rsidR="00CF0E1A" w:rsidRPr="00CF0E1A" w:rsidRDefault="00CF0E1A" w:rsidP="00D669C9"/>
        </w:tc>
        <w:tc>
          <w:tcPr>
            <w:tcW w:w="1509" w:type="pct"/>
          </w:tcPr>
          <w:p w14:paraId="1D3728AE" w14:textId="77777777" w:rsidR="00CF0E1A" w:rsidRPr="00CF0E1A" w:rsidRDefault="00000000" w:rsidP="00D669C9">
            <w:pPr>
              <w:rPr>
                <w:rFonts w:asciiTheme="minorHAnsi" w:hAnsiTheme="minorHAnsi"/>
                <w:kern w:val="0"/>
                <w:sz w:val="18"/>
                <w:szCs w:val="18"/>
              </w:rPr>
            </w:pPr>
            <w:hyperlink r:id="rId346" w:history="1">
              <w:r w:rsidR="00CF0E1A" w:rsidRPr="00CF0E1A">
                <w:rPr>
                  <w:rFonts w:asciiTheme="minorHAnsi" w:hAnsiTheme="minorHAnsi"/>
                  <w:kern w:val="0"/>
                  <w:sz w:val="18"/>
                  <w:szCs w:val="18"/>
                </w:rPr>
                <w:t>PN-EN 62305-2:2012</w:t>
              </w:r>
            </w:hyperlink>
          </w:p>
        </w:tc>
        <w:tc>
          <w:tcPr>
            <w:tcW w:w="3240" w:type="pct"/>
          </w:tcPr>
          <w:p w14:paraId="68206E87" w14:textId="77777777" w:rsidR="00CF0E1A" w:rsidRPr="00CF0E1A" w:rsidRDefault="00000000" w:rsidP="00D669C9">
            <w:pPr>
              <w:rPr>
                <w:rFonts w:asciiTheme="minorHAnsi" w:hAnsiTheme="minorHAnsi"/>
                <w:kern w:val="0"/>
                <w:sz w:val="18"/>
                <w:szCs w:val="18"/>
              </w:rPr>
            </w:pPr>
            <w:hyperlink r:id="rId347" w:history="1">
              <w:r w:rsidR="00CF0E1A" w:rsidRPr="00CF0E1A">
                <w:rPr>
                  <w:rFonts w:asciiTheme="minorHAnsi" w:hAnsiTheme="minorHAnsi"/>
                  <w:kern w:val="0"/>
                  <w:sz w:val="18"/>
                  <w:szCs w:val="18"/>
                </w:rPr>
                <w:t>Ochrona odgromowa -- Część 2: Zarządzanie ryzykiem</w:t>
              </w:r>
            </w:hyperlink>
            <w:r w:rsidR="00CF0E1A" w:rsidRPr="00CF0E1A">
              <w:rPr>
                <w:rFonts w:asciiTheme="minorHAnsi" w:hAnsiTheme="minorHAnsi"/>
                <w:kern w:val="0"/>
                <w:sz w:val="18"/>
                <w:szCs w:val="18"/>
              </w:rPr>
              <w:t> </w:t>
            </w:r>
            <w:hyperlink r:id="rId348" w:tgtFrame="_blank" w:history="1">
              <w:r w:rsidR="00CF0E1A" w:rsidRPr="00CF0E1A">
                <w:rPr>
                  <w:rFonts w:asciiTheme="minorHAnsi" w:hAnsiTheme="minorHAnsi"/>
                  <w:kern w:val="0"/>
                  <w:sz w:val="18"/>
                  <w:szCs w:val="18"/>
                </w:rPr>
                <w:t>(oryg.)</w:t>
              </w:r>
            </w:hyperlink>
          </w:p>
        </w:tc>
      </w:tr>
      <w:tr w:rsidR="00CF0E1A" w:rsidRPr="00CF0E1A" w14:paraId="5A73212E" w14:textId="77777777" w:rsidTr="00CF0E1A">
        <w:tc>
          <w:tcPr>
            <w:tcW w:w="251" w:type="pct"/>
          </w:tcPr>
          <w:p w14:paraId="29801098" w14:textId="77777777" w:rsidR="00CF0E1A" w:rsidRPr="00CF0E1A" w:rsidRDefault="00CF0E1A" w:rsidP="00D669C9"/>
        </w:tc>
        <w:tc>
          <w:tcPr>
            <w:tcW w:w="1509" w:type="pct"/>
          </w:tcPr>
          <w:p w14:paraId="31096B37" w14:textId="77777777" w:rsidR="00CF0E1A" w:rsidRPr="00CF0E1A" w:rsidRDefault="00000000" w:rsidP="00D669C9">
            <w:pPr>
              <w:rPr>
                <w:rFonts w:asciiTheme="minorHAnsi" w:hAnsiTheme="minorHAnsi"/>
                <w:kern w:val="0"/>
                <w:sz w:val="18"/>
                <w:szCs w:val="18"/>
              </w:rPr>
            </w:pPr>
            <w:hyperlink r:id="rId349" w:history="1">
              <w:r w:rsidR="00CF0E1A" w:rsidRPr="00CF0E1A">
                <w:rPr>
                  <w:rFonts w:asciiTheme="minorHAnsi" w:hAnsiTheme="minorHAnsi"/>
                  <w:kern w:val="0"/>
                  <w:sz w:val="18"/>
                  <w:szCs w:val="18"/>
                </w:rPr>
                <w:t>PN-EN 62305-3:2011</w:t>
              </w:r>
            </w:hyperlink>
          </w:p>
        </w:tc>
        <w:tc>
          <w:tcPr>
            <w:tcW w:w="3240" w:type="pct"/>
          </w:tcPr>
          <w:p w14:paraId="5162E835" w14:textId="77777777" w:rsidR="00CF0E1A" w:rsidRPr="00CF0E1A" w:rsidRDefault="00000000" w:rsidP="00D669C9">
            <w:pPr>
              <w:rPr>
                <w:rFonts w:asciiTheme="minorHAnsi" w:hAnsiTheme="minorHAnsi"/>
                <w:kern w:val="0"/>
                <w:sz w:val="18"/>
                <w:szCs w:val="18"/>
              </w:rPr>
            </w:pPr>
            <w:hyperlink r:id="rId350" w:history="1">
              <w:r w:rsidR="00CF0E1A" w:rsidRPr="00CF0E1A">
                <w:rPr>
                  <w:rFonts w:asciiTheme="minorHAnsi" w:hAnsiTheme="minorHAnsi"/>
                  <w:kern w:val="0"/>
                  <w:sz w:val="18"/>
                  <w:szCs w:val="18"/>
                </w:rPr>
                <w:t>Ochrona odgromowa -- Część 3: Uszkodzenia fizyczne obiektów i zagrożenie życia</w:t>
              </w:r>
            </w:hyperlink>
            <w:r w:rsidR="00CF0E1A" w:rsidRPr="00CF0E1A">
              <w:rPr>
                <w:rFonts w:asciiTheme="minorHAnsi" w:hAnsiTheme="minorHAnsi"/>
                <w:kern w:val="0"/>
                <w:sz w:val="18"/>
                <w:szCs w:val="18"/>
              </w:rPr>
              <w:t> </w:t>
            </w:r>
            <w:hyperlink r:id="rId351" w:tgtFrame="_blank" w:history="1">
              <w:r w:rsidR="00CF0E1A" w:rsidRPr="00CF0E1A">
                <w:rPr>
                  <w:rFonts w:asciiTheme="minorHAnsi" w:hAnsiTheme="minorHAnsi"/>
                  <w:kern w:val="0"/>
                  <w:sz w:val="18"/>
                  <w:szCs w:val="18"/>
                </w:rPr>
                <w:t>(oryg.)</w:t>
              </w:r>
            </w:hyperlink>
          </w:p>
        </w:tc>
      </w:tr>
      <w:tr w:rsidR="00CF0E1A" w:rsidRPr="00CF0E1A" w14:paraId="5213B6AA" w14:textId="77777777" w:rsidTr="00CF0E1A">
        <w:tc>
          <w:tcPr>
            <w:tcW w:w="251" w:type="pct"/>
          </w:tcPr>
          <w:p w14:paraId="0DCCB915" w14:textId="77777777" w:rsidR="00CF0E1A" w:rsidRPr="00CF0E1A" w:rsidRDefault="00CF0E1A" w:rsidP="00D669C9"/>
        </w:tc>
        <w:tc>
          <w:tcPr>
            <w:tcW w:w="1509" w:type="pct"/>
          </w:tcPr>
          <w:p w14:paraId="01E5062B" w14:textId="77777777" w:rsidR="00CF0E1A" w:rsidRPr="00CF0E1A" w:rsidRDefault="00000000" w:rsidP="00D669C9">
            <w:pPr>
              <w:rPr>
                <w:rFonts w:asciiTheme="minorHAnsi" w:hAnsiTheme="minorHAnsi"/>
                <w:kern w:val="0"/>
                <w:sz w:val="18"/>
                <w:szCs w:val="18"/>
              </w:rPr>
            </w:pPr>
            <w:hyperlink r:id="rId352" w:history="1">
              <w:r w:rsidR="00CF0E1A" w:rsidRPr="00CF0E1A">
                <w:rPr>
                  <w:rFonts w:asciiTheme="minorHAnsi" w:hAnsiTheme="minorHAnsi"/>
                  <w:kern w:val="0"/>
                  <w:sz w:val="18"/>
                  <w:szCs w:val="18"/>
                </w:rPr>
                <w:t>PN-EN 62305-4:2011</w:t>
              </w:r>
            </w:hyperlink>
          </w:p>
        </w:tc>
        <w:tc>
          <w:tcPr>
            <w:tcW w:w="3240" w:type="pct"/>
          </w:tcPr>
          <w:p w14:paraId="4A2A4130" w14:textId="77777777" w:rsidR="00CF0E1A" w:rsidRPr="00CF0E1A" w:rsidRDefault="00000000" w:rsidP="00D669C9">
            <w:pPr>
              <w:rPr>
                <w:rFonts w:asciiTheme="minorHAnsi" w:hAnsiTheme="minorHAnsi"/>
                <w:kern w:val="0"/>
                <w:sz w:val="18"/>
                <w:szCs w:val="18"/>
              </w:rPr>
            </w:pPr>
            <w:hyperlink r:id="rId353" w:history="1">
              <w:r w:rsidR="00CF0E1A" w:rsidRPr="00CF0E1A">
                <w:rPr>
                  <w:rFonts w:asciiTheme="minorHAnsi" w:hAnsiTheme="minorHAnsi"/>
                  <w:kern w:val="0"/>
                  <w:sz w:val="18"/>
                  <w:szCs w:val="18"/>
                </w:rPr>
                <w:t>Ochrona odgromowa -- Część 4: Urządzenia elektryczne i elektroniczne w obiektach</w:t>
              </w:r>
            </w:hyperlink>
            <w:r w:rsidR="00CF0E1A" w:rsidRPr="00CF0E1A">
              <w:rPr>
                <w:rFonts w:asciiTheme="minorHAnsi" w:hAnsiTheme="minorHAnsi"/>
                <w:kern w:val="0"/>
                <w:sz w:val="18"/>
                <w:szCs w:val="18"/>
              </w:rPr>
              <w:t> </w:t>
            </w:r>
            <w:hyperlink r:id="rId354" w:tgtFrame="_blank" w:history="1">
              <w:r w:rsidR="00CF0E1A" w:rsidRPr="00CF0E1A">
                <w:rPr>
                  <w:rFonts w:asciiTheme="minorHAnsi" w:hAnsiTheme="minorHAnsi"/>
                  <w:kern w:val="0"/>
                  <w:sz w:val="18"/>
                  <w:szCs w:val="18"/>
                </w:rPr>
                <w:t>(oryg.)</w:t>
              </w:r>
            </w:hyperlink>
          </w:p>
        </w:tc>
      </w:tr>
      <w:bookmarkEnd w:id="13"/>
      <w:bookmarkEnd w:id="14"/>
      <w:bookmarkEnd w:id="15"/>
    </w:tbl>
    <w:p w14:paraId="36557546" w14:textId="77777777" w:rsidR="00CF0E1A" w:rsidRDefault="00CF0E1A" w:rsidP="0056349B">
      <w:pPr>
        <w:pStyle w:val="Nagwek20"/>
        <w:numPr>
          <w:ilvl w:val="0"/>
          <w:numId w:val="0"/>
        </w:numPr>
        <w:ind w:left="360" w:hanging="360"/>
      </w:pPr>
    </w:p>
    <w:sectPr w:rsidR="00CF0E1A" w:rsidSect="00634B00">
      <w:headerReference w:type="default" r:id="rId355"/>
      <w:footerReference w:type="default" r:id="rId356"/>
      <w:type w:val="continuous"/>
      <w:pgSz w:w="11905" w:h="16837"/>
      <w:pgMar w:top="567" w:right="1273" w:bottom="568" w:left="1276" w:header="737" w:footer="581" w:gutter="0"/>
      <w:pgNumType w:start="1"/>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8600F" w14:textId="77777777" w:rsidR="00634B00" w:rsidRDefault="00634B00" w:rsidP="00D669C9">
      <w:r>
        <w:separator/>
      </w:r>
    </w:p>
    <w:p w14:paraId="33E9E595" w14:textId="77777777" w:rsidR="00634B00" w:rsidRDefault="00634B00" w:rsidP="00D669C9"/>
  </w:endnote>
  <w:endnote w:type="continuationSeparator" w:id="0">
    <w:p w14:paraId="7B7420BA" w14:textId="77777777" w:rsidR="00634B00" w:rsidRDefault="00634B00" w:rsidP="00D669C9">
      <w:r>
        <w:continuationSeparator/>
      </w:r>
    </w:p>
    <w:p w14:paraId="311884B8" w14:textId="77777777" w:rsidR="00634B00" w:rsidRDefault="00634B00" w:rsidP="00D66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Arial Unicode MS"/>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2101015"/>
      <w:docPartObj>
        <w:docPartGallery w:val="Page Numbers (Bottom of Page)"/>
        <w:docPartUnique/>
      </w:docPartObj>
    </w:sdtPr>
    <w:sdtContent>
      <w:p w14:paraId="55524BAE" w14:textId="7661FD9A" w:rsidR="005C386B" w:rsidRDefault="005C386B" w:rsidP="00A65A2D">
        <w:pPr>
          <w:pStyle w:val="Stopka"/>
          <w:jc w:val="center"/>
        </w:pPr>
        <w:r>
          <w:fldChar w:fldCharType="begin"/>
        </w:r>
        <w:r>
          <w:instrText>PAGE   \* MERGEFORMAT</w:instrText>
        </w:r>
        <w:r>
          <w:fldChar w:fldCharType="separate"/>
        </w:r>
        <w:r w:rsidR="001F34E2">
          <w:rPr>
            <w:noProof/>
          </w:rPr>
          <w:t>2</w:t>
        </w:r>
        <w:r>
          <w:fldChar w:fldCharType="end"/>
        </w:r>
      </w:p>
    </w:sdtContent>
  </w:sdt>
  <w:p w14:paraId="5D15BF72" w14:textId="66A14EA0" w:rsidR="005C386B" w:rsidRPr="007F00C0" w:rsidRDefault="005C386B" w:rsidP="003601BF">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1BC1" w14:textId="77777777" w:rsidR="00634B00" w:rsidRDefault="00634B00" w:rsidP="00D669C9">
      <w:r>
        <w:separator/>
      </w:r>
    </w:p>
    <w:p w14:paraId="35447E66" w14:textId="77777777" w:rsidR="00634B00" w:rsidRDefault="00634B00" w:rsidP="00D669C9"/>
  </w:footnote>
  <w:footnote w:type="continuationSeparator" w:id="0">
    <w:p w14:paraId="07E7235E" w14:textId="77777777" w:rsidR="00634B00" w:rsidRDefault="00634B00" w:rsidP="00D669C9">
      <w:r>
        <w:continuationSeparator/>
      </w:r>
    </w:p>
    <w:p w14:paraId="49447755" w14:textId="77777777" w:rsidR="00634B00" w:rsidRDefault="00634B00" w:rsidP="00D66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356" w:type="dxa"/>
      <w:tblBorders>
        <w:bottom w:val="single" w:sz="6" w:space="0" w:color="auto"/>
      </w:tblBorders>
      <w:tblLayout w:type="fixed"/>
      <w:tblCellMar>
        <w:left w:w="70" w:type="dxa"/>
        <w:right w:w="70" w:type="dxa"/>
      </w:tblCellMar>
      <w:tblLook w:val="0000" w:firstRow="0" w:lastRow="0" w:firstColumn="0" w:lastColumn="0" w:noHBand="0" w:noVBand="0"/>
    </w:tblPr>
    <w:tblGrid>
      <w:gridCol w:w="7372"/>
      <w:gridCol w:w="1912"/>
      <w:gridCol w:w="1064"/>
    </w:tblGrid>
    <w:tr w:rsidR="000E5C83" w14:paraId="13FA72AE" w14:textId="77777777" w:rsidTr="00510618">
      <w:tc>
        <w:tcPr>
          <w:tcW w:w="7372" w:type="dxa"/>
        </w:tcPr>
        <w:p w14:paraId="528BF4E5" w14:textId="77777777" w:rsidR="000E5C83" w:rsidRPr="002B0BA2" w:rsidRDefault="000E5C83" w:rsidP="000E5C83">
          <w:pPr>
            <w:pStyle w:val="Nagwek"/>
            <w:spacing w:after="120"/>
            <w:rPr>
              <w:rFonts w:ascii="Times New Roman" w:hAnsi="Times New Roman"/>
              <w:i/>
              <w:sz w:val="19"/>
            </w:rPr>
          </w:pPr>
          <w:r>
            <w:rPr>
              <w:rFonts w:ascii="Times New Roman" w:hAnsi="Times New Roman"/>
              <w:i/>
              <w:sz w:val="19"/>
            </w:rPr>
            <w:t>Instalacje elektryczne</w:t>
          </w:r>
        </w:p>
      </w:tc>
      <w:tc>
        <w:tcPr>
          <w:tcW w:w="1912" w:type="dxa"/>
        </w:tcPr>
        <w:p w14:paraId="5E3ECDF1" w14:textId="77777777" w:rsidR="000E5C83" w:rsidRPr="00E57A80" w:rsidRDefault="000E5C83" w:rsidP="000E5C83">
          <w:pPr>
            <w:pStyle w:val="Nagwek"/>
            <w:ind w:left="638" w:firstLine="284"/>
            <w:rPr>
              <w:sz w:val="23"/>
            </w:rPr>
          </w:pPr>
          <w:r>
            <w:rPr>
              <w:rFonts w:ascii="Times New Roman" w:hAnsi="Times New Roman"/>
              <w:i/>
              <w:sz w:val="19"/>
            </w:rPr>
            <w:t>SPC.00.15</w:t>
          </w:r>
        </w:p>
      </w:tc>
      <w:tc>
        <w:tcPr>
          <w:tcW w:w="1064" w:type="dxa"/>
        </w:tcPr>
        <w:p w14:paraId="2A6F897E" w14:textId="79157353" w:rsidR="000E5C83" w:rsidRPr="00E57A80" w:rsidRDefault="000E5C83" w:rsidP="000E5C83">
          <w:pPr>
            <w:pStyle w:val="Nagwek"/>
            <w:jc w:val="right"/>
            <w:rPr>
              <w:sz w:val="23"/>
            </w:rPr>
          </w:pPr>
        </w:p>
      </w:tc>
    </w:tr>
  </w:tbl>
  <w:p w14:paraId="2B8EBE39" w14:textId="23496A9E" w:rsidR="005C386B" w:rsidRPr="000E5C83" w:rsidRDefault="005C386B" w:rsidP="000E5C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Outline"/>
    <w:lvl w:ilvl="0">
      <w:start w:val="1"/>
      <w:numFmt w:val="bullet"/>
      <w:lvlText w:val="-"/>
      <w:lvlJc w:val="left"/>
      <w:pPr>
        <w:tabs>
          <w:tab w:val="num" w:pos="704"/>
        </w:tabs>
        <w:ind w:left="704" w:hanging="420"/>
      </w:pPr>
      <w:rPr>
        <w:rFonts w:ascii="StarSymbol" w:hAnsi="StarSymbol"/>
      </w:rPr>
    </w:lvl>
  </w:abstractNum>
  <w:abstractNum w:abstractNumId="1" w15:restartNumberingAfterBreak="0">
    <w:nsid w:val="00000004"/>
    <w:multiLevelType w:val="multilevel"/>
    <w:tmpl w:val="00000004"/>
    <w:name w:val="WW8Num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4"/>
    <w:multiLevelType w:val="multilevel"/>
    <w:tmpl w:val="00000014"/>
    <w:name w:val="WW8Num1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6C26488"/>
    <w:multiLevelType w:val="hybridMultilevel"/>
    <w:tmpl w:val="90BCE47C"/>
    <w:lvl w:ilvl="0" w:tplc="3C32D7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9791853"/>
    <w:multiLevelType w:val="hybridMultilevel"/>
    <w:tmpl w:val="9EC8FAA6"/>
    <w:name w:val="WW8Num2"/>
    <w:lvl w:ilvl="0" w:tplc="87983E7C">
      <w:start w:val="1"/>
      <w:numFmt w:val="bullet"/>
      <w:lvlText w:val=""/>
      <w:lvlJc w:val="left"/>
      <w:pPr>
        <w:tabs>
          <w:tab w:val="num" w:pos="720"/>
        </w:tabs>
        <w:ind w:left="720" w:hanging="360"/>
      </w:pPr>
      <w:rPr>
        <w:rFonts w:ascii="Symbol" w:hAnsi="Symbol" w:hint="default"/>
      </w:rPr>
    </w:lvl>
    <w:lvl w:ilvl="1" w:tplc="73167ADE" w:tentative="1">
      <w:start w:val="1"/>
      <w:numFmt w:val="bullet"/>
      <w:lvlText w:val="o"/>
      <w:lvlJc w:val="left"/>
      <w:pPr>
        <w:tabs>
          <w:tab w:val="num" w:pos="1440"/>
        </w:tabs>
        <w:ind w:left="1440" w:hanging="360"/>
      </w:pPr>
      <w:rPr>
        <w:rFonts w:ascii="Courier New" w:hAnsi="Courier New" w:cs="Courier New" w:hint="default"/>
      </w:rPr>
    </w:lvl>
    <w:lvl w:ilvl="2" w:tplc="1AF6A518" w:tentative="1">
      <w:start w:val="1"/>
      <w:numFmt w:val="bullet"/>
      <w:lvlText w:val=""/>
      <w:lvlJc w:val="left"/>
      <w:pPr>
        <w:tabs>
          <w:tab w:val="num" w:pos="2160"/>
        </w:tabs>
        <w:ind w:left="2160" w:hanging="360"/>
      </w:pPr>
      <w:rPr>
        <w:rFonts w:ascii="Wingdings" w:hAnsi="Wingdings" w:hint="default"/>
      </w:rPr>
    </w:lvl>
    <w:lvl w:ilvl="3" w:tplc="09A44812" w:tentative="1">
      <w:start w:val="1"/>
      <w:numFmt w:val="bullet"/>
      <w:lvlText w:val=""/>
      <w:lvlJc w:val="left"/>
      <w:pPr>
        <w:tabs>
          <w:tab w:val="num" w:pos="2880"/>
        </w:tabs>
        <w:ind w:left="2880" w:hanging="360"/>
      </w:pPr>
      <w:rPr>
        <w:rFonts w:ascii="Symbol" w:hAnsi="Symbol" w:hint="default"/>
      </w:rPr>
    </w:lvl>
    <w:lvl w:ilvl="4" w:tplc="6840D6F8" w:tentative="1">
      <w:start w:val="1"/>
      <w:numFmt w:val="bullet"/>
      <w:lvlText w:val="o"/>
      <w:lvlJc w:val="left"/>
      <w:pPr>
        <w:tabs>
          <w:tab w:val="num" w:pos="3600"/>
        </w:tabs>
        <w:ind w:left="3600" w:hanging="360"/>
      </w:pPr>
      <w:rPr>
        <w:rFonts w:ascii="Courier New" w:hAnsi="Courier New" w:cs="Courier New" w:hint="default"/>
      </w:rPr>
    </w:lvl>
    <w:lvl w:ilvl="5" w:tplc="83DC03A4" w:tentative="1">
      <w:start w:val="1"/>
      <w:numFmt w:val="bullet"/>
      <w:lvlText w:val=""/>
      <w:lvlJc w:val="left"/>
      <w:pPr>
        <w:tabs>
          <w:tab w:val="num" w:pos="4320"/>
        </w:tabs>
        <w:ind w:left="4320" w:hanging="360"/>
      </w:pPr>
      <w:rPr>
        <w:rFonts w:ascii="Wingdings" w:hAnsi="Wingdings" w:hint="default"/>
      </w:rPr>
    </w:lvl>
    <w:lvl w:ilvl="6" w:tplc="E69EDB1C" w:tentative="1">
      <w:start w:val="1"/>
      <w:numFmt w:val="bullet"/>
      <w:lvlText w:val=""/>
      <w:lvlJc w:val="left"/>
      <w:pPr>
        <w:tabs>
          <w:tab w:val="num" w:pos="5040"/>
        </w:tabs>
        <w:ind w:left="5040" w:hanging="360"/>
      </w:pPr>
      <w:rPr>
        <w:rFonts w:ascii="Symbol" w:hAnsi="Symbol" w:hint="default"/>
      </w:rPr>
    </w:lvl>
    <w:lvl w:ilvl="7" w:tplc="85A0CD9C" w:tentative="1">
      <w:start w:val="1"/>
      <w:numFmt w:val="bullet"/>
      <w:lvlText w:val="o"/>
      <w:lvlJc w:val="left"/>
      <w:pPr>
        <w:tabs>
          <w:tab w:val="num" w:pos="5760"/>
        </w:tabs>
        <w:ind w:left="5760" w:hanging="360"/>
      </w:pPr>
      <w:rPr>
        <w:rFonts w:ascii="Courier New" w:hAnsi="Courier New" w:cs="Courier New" w:hint="default"/>
      </w:rPr>
    </w:lvl>
    <w:lvl w:ilvl="8" w:tplc="724AE4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714441"/>
    <w:multiLevelType w:val="hybridMultilevel"/>
    <w:tmpl w:val="FD94C790"/>
    <w:lvl w:ilvl="0" w:tplc="54687B38">
      <w:start w:val="1"/>
      <w:numFmt w:val="bullet"/>
      <w:pStyle w:val="WYPUNKTOWANIEISTOPNIA"/>
      <w:lvlText w:val=""/>
      <w:lvlJc w:val="left"/>
      <w:pPr>
        <w:ind w:left="1145" w:hanging="360"/>
      </w:pPr>
      <w:rPr>
        <w:rFonts w:ascii="Wingdings" w:hAnsi="Wingdings" w:hint="default"/>
      </w:rPr>
    </w:lvl>
    <w:lvl w:ilvl="1" w:tplc="04150003">
      <w:start w:val="1"/>
      <w:numFmt w:val="bullet"/>
      <w:lvlText w:val=""/>
      <w:lvlJc w:val="left"/>
      <w:pPr>
        <w:ind w:left="1865" w:hanging="360"/>
      </w:pPr>
      <w:rPr>
        <w:rFonts w:ascii="Wingdings" w:hAnsi="Wingdings"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297B0CD3"/>
    <w:multiLevelType w:val="multilevel"/>
    <w:tmpl w:val="A738AA44"/>
    <w:lvl w:ilvl="0">
      <w:start w:val="1"/>
      <w:numFmt w:val="none"/>
      <w:lvlText w:val=""/>
      <w:legacy w:legacy="1" w:legacySpace="120" w:legacyIndent="360"/>
      <w:lvlJc w:val="left"/>
      <w:pPr>
        <w:ind w:left="360"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9D502AC"/>
    <w:multiLevelType w:val="multilevel"/>
    <w:tmpl w:val="A738AA44"/>
    <w:lvl w:ilvl="0">
      <w:start w:val="1"/>
      <w:numFmt w:val="none"/>
      <w:lvlText w:val=""/>
      <w:legacy w:legacy="1" w:legacySpace="120" w:legacyIndent="360"/>
      <w:lvlJc w:val="left"/>
      <w:pPr>
        <w:ind w:left="360"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8" w15:restartNumberingAfterBreak="0">
    <w:nsid w:val="31084A15"/>
    <w:multiLevelType w:val="multilevel"/>
    <w:tmpl w:val="A738AA44"/>
    <w:lvl w:ilvl="0">
      <w:start w:val="1"/>
      <w:numFmt w:val="none"/>
      <w:lvlText w:val=""/>
      <w:legacy w:legacy="1" w:legacySpace="120" w:legacyIndent="360"/>
      <w:lvlJc w:val="left"/>
      <w:pPr>
        <w:ind w:left="360"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9" w15:restartNumberingAfterBreak="0">
    <w:nsid w:val="38414F5D"/>
    <w:multiLevelType w:val="hybridMultilevel"/>
    <w:tmpl w:val="DCC2A81A"/>
    <w:lvl w:ilvl="0" w:tplc="3C32D7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4266089D"/>
    <w:multiLevelType w:val="multilevel"/>
    <w:tmpl w:val="D9ECBA18"/>
    <w:lvl w:ilvl="0">
      <w:start w:val="1"/>
      <w:numFmt w:val="decimal"/>
      <w:pStyle w:val="NAGWEK2"/>
      <w:lvlText w:val="%1."/>
      <w:lvlJc w:val="left"/>
      <w:pPr>
        <w:ind w:left="785" w:hanging="360"/>
      </w:pPr>
      <w:rPr>
        <w:rFonts w:ascii="Arial" w:eastAsia="Calibri" w:hAnsi="Arial" w:cs="Arial"/>
      </w:rPr>
    </w:lvl>
    <w:lvl w:ilvl="1">
      <w:start w:val="1"/>
      <w:numFmt w:val="decimal"/>
      <w:pStyle w:val="NAGWEK3"/>
      <w:isLgl/>
      <w:lvlText w:val="%1.%2."/>
      <w:lvlJc w:val="left"/>
      <w:pPr>
        <w:ind w:left="786" w:hanging="360"/>
      </w:pPr>
      <w:rPr>
        <w:rFonts w:hint="default"/>
      </w:rPr>
    </w:lvl>
    <w:lvl w:ilvl="2">
      <w:start w:val="1"/>
      <w:numFmt w:val="decimal"/>
      <w:pStyle w:val="Nagwek4"/>
      <w:isLgl/>
      <w:lvlText w:val="%1.%2.%3."/>
      <w:lvlJc w:val="left"/>
      <w:pPr>
        <w:ind w:left="1080" w:hanging="720"/>
      </w:pPr>
      <w:rPr>
        <w:rFonts w:hint="default"/>
      </w:rPr>
    </w:lvl>
    <w:lvl w:ilvl="3">
      <w:start w:val="1"/>
      <w:numFmt w:val="decimal"/>
      <w:pStyle w:val="Nagwek5"/>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A64E98"/>
    <w:multiLevelType w:val="hybridMultilevel"/>
    <w:tmpl w:val="90BCE47C"/>
    <w:lvl w:ilvl="0" w:tplc="3C32D7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5BA21DB7"/>
    <w:multiLevelType w:val="hybridMultilevel"/>
    <w:tmpl w:val="FD94C790"/>
    <w:lvl w:ilvl="0" w:tplc="54687B38">
      <w:start w:val="1"/>
      <w:numFmt w:val="bullet"/>
      <w:lvlText w:val=""/>
      <w:lvlJc w:val="left"/>
      <w:pPr>
        <w:ind w:left="1145" w:hanging="360"/>
      </w:pPr>
      <w:rPr>
        <w:rFonts w:ascii="Wingdings" w:hAnsi="Wingdings" w:hint="default"/>
      </w:rPr>
    </w:lvl>
    <w:lvl w:ilvl="1" w:tplc="04150003">
      <w:start w:val="1"/>
      <w:numFmt w:val="bullet"/>
      <w:lvlText w:val=""/>
      <w:lvlJc w:val="left"/>
      <w:pPr>
        <w:ind w:left="1865" w:hanging="360"/>
      </w:pPr>
      <w:rPr>
        <w:rFonts w:ascii="Wingdings" w:hAnsi="Wingdings"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3" w15:restartNumberingAfterBreak="0">
    <w:nsid w:val="7FF07555"/>
    <w:multiLevelType w:val="multilevel"/>
    <w:tmpl w:val="0AA476E6"/>
    <w:lvl w:ilvl="0">
      <w:start w:val="1"/>
      <w:numFmt w:val="decimal"/>
      <w:pStyle w:val="Nagwek20"/>
      <w:lvlText w:val="%1."/>
      <w:lvlJc w:val="left"/>
      <w:pPr>
        <w:ind w:left="360" w:hanging="360"/>
      </w:pPr>
    </w:lvl>
    <w:lvl w:ilvl="1">
      <w:start w:val="1"/>
      <w:numFmt w:val="decimal"/>
      <w:pStyle w:val="Nagwek30"/>
      <w:lvlText w:val="%1.%2."/>
      <w:lvlJc w:val="left"/>
      <w:pPr>
        <w:ind w:left="858" w:hanging="432"/>
      </w:pPr>
      <w:rPr>
        <w:b w:val="0"/>
      </w:rPr>
    </w:lvl>
    <w:lvl w:ilvl="2">
      <w:start w:val="1"/>
      <w:numFmt w:val="decimal"/>
      <w:pStyle w:val="Nagwek40"/>
      <w:lvlText w:val="%1.%2.%3."/>
      <w:lvlJc w:val="left"/>
      <w:pPr>
        <w:ind w:left="1224" w:hanging="504"/>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5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3132942">
    <w:abstractNumId w:val="5"/>
  </w:num>
  <w:num w:numId="2" w16cid:durableId="918441705">
    <w:abstractNumId w:val="13"/>
  </w:num>
  <w:num w:numId="3" w16cid:durableId="1006403533">
    <w:abstractNumId w:val="11"/>
  </w:num>
  <w:num w:numId="4" w16cid:durableId="636110231">
    <w:abstractNumId w:val="9"/>
  </w:num>
  <w:num w:numId="5" w16cid:durableId="1351687973">
    <w:abstractNumId w:val="3"/>
  </w:num>
  <w:num w:numId="6" w16cid:durableId="915286744">
    <w:abstractNumId w:val="13"/>
  </w:num>
  <w:num w:numId="7" w16cid:durableId="486476878">
    <w:abstractNumId w:val="13"/>
  </w:num>
  <w:num w:numId="8" w16cid:durableId="933393394">
    <w:abstractNumId w:val="13"/>
  </w:num>
  <w:num w:numId="9" w16cid:durableId="1131435729">
    <w:abstractNumId w:val="13"/>
  </w:num>
  <w:num w:numId="10" w16cid:durableId="706177215">
    <w:abstractNumId w:val="13"/>
  </w:num>
  <w:num w:numId="11" w16cid:durableId="186911384">
    <w:abstractNumId w:val="12"/>
  </w:num>
  <w:num w:numId="12" w16cid:durableId="1098326359">
    <w:abstractNumId w:val="7"/>
  </w:num>
  <w:num w:numId="13" w16cid:durableId="1377968824">
    <w:abstractNumId w:val="8"/>
  </w:num>
  <w:num w:numId="14" w16cid:durableId="381516294">
    <w:abstractNumId w:val="5"/>
  </w:num>
  <w:num w:numId="15" w16cid:durableId="2144619060">
    <w:abstractNumId w:val="5"/>
  </w:num>
  <w:num w:numId="16" w16cid:durableId="1143739523">
    <w:abstractNumId w:val="5"/>
  </w:num>
  <w:num w:numId="17" w16cid:durableId="1925605651">
    <w:abstractNumId w:val="5"/>
  </w:num>
  <w:num w:numId="18" w16cid:durableId="1452043833">
    <w:abstractNumId w:val="5"/>
  </w:num>
  <w:num w:numId="19" w16cid:durableId="1291857753">
    <w:abstractNumId w:val="5"/>
  </w:num>
  <w:num w:numId="20" w16cid:durableId="450252002">
    <w:abstractNumId w:val="5"/>
  </w:num>
  <w:num w:numId="21" w16cid:durableId="97726549">
    <w:abstractNumId w:val="5"/>
  </w:num>
  <w:num w:numId="22" w16cid:durableId="1485856175">
    <w:abstractNumId w:val="10"/>
  </w:num>
  <w:num w:numId="23" w16cid:durableId="876821605">
    <w:abstractNumId w:val="6"/>
  </w:num>
  <w:num w:numId="24" w16cid:durableId="391974364">
    <w:abstractNumId w:val="5"/>
  </w:num>
  <w:num w:numId="25" w16cid:durableId="1899626526">
    <w:abstractNumId w:val="13"/>
  </w:num>
  <w:num w:numId="26" w16cid:durableId="1594390777">
    <w:abstractNumId w:val="5"/>
  </w:num>
  <w:num w:numId="27" w16cid:durableId="1903175172">
    <w:abstractNumId w:val="5"/>
  </w:num>
  <w:num w:numId="28" w16cid:durableId="101581289">
    <w:abstractNumId w:val="5"/>
  </w:num>
  <w:num w:numId="29" w16cid:durableId="294794516">
    <w:abstractNumId w:val="5"/>
  </w:num>
  <w:num w:numId="30" w16cid:durableId="1486388821">
    <w:abstractNumId w:val="5"/>
  </w:num>
  <w:num w:numId="31" w16cid:durableId="1598058887">
    <w:abstractNumId w:val="13"/>
  </w:num>
  <w:num w:numId="32" w16cid:durableId="316112318">
    <w:abstractNumId w:val="5"/>
  </w:num>
  <w:num w:numId="33" w16cid:durableId="2105031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082151">
    <w:abstractNumId w:val="5"/>
  </w:num>
  <w:num w:numId="35" w16cid:durableId="980885487">
    <w:abstractNumId w:val="13"/>
  </w:num>
  <w:num w:numId="36" w16cid:durableId="734355359">
    <w:abstractNumId w:val="13"/>
  </w:num>
  <w:num w:numId="37" w16cid:durableId="776829078">
    <w:abstractNumId w:val="13"/>
  </w:num>
  <w:num w:numId="38" w16cid:durableId="174924977">
    <w:abstractNumId w:val="13"/>
  </w:num>
  <w:num w:numId="39" w16cid:durableId="460732297">
    <w:abstractNumId w:val="13"/>
  </w:num>
  <w:num w:numId="40" w16cid:durableId="197670967">
    <w:abstractNumId w:val="2"/>
  </w:num>
  <w:num w:numId="41" w16cid:durableId="209428143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5E31F2"/>
    <w:rsid w:val="00000BE5"/>
    <w:rsid w:val="00001919"/>
    <w:rsid w:val="00002749"/>
    <w:rsid w:val="00002871"/>
    <w:rsid w:val="000028B4"/>
    <w:rsid w:val="00002C1F"/>
    <w:rsid w:val="00002FEA"/>
    <w:rsid w:val="00004E7E"/>
    <w:rsid w:val="000069BD"/>
    <w:rsid w:val="0000761C"/>
    <w:rsid w:val="0001047B"/>
    <w:rsid w:val="00013236"/>
    <w:rsid w:val="00014CBD"/>
    <w:rsid w:val="00015787"/>
    <w:rsid w:val="000157CD"/>
    <w:rsid w:val="00023487"/>
    <w:rsid w:val="00023864"/>
    <w:rsid w:val="00033C8C"/>
    <w:rsid w:val="00034946"/>
    <w:rsid w:val="00034F0A"/>
    <w:rsid w:val="000431D6"/>
    <w:rsid w:val="000440CF"/>
    <w:rsid w:val="000449A1"/>
    <w:rsid w:val="000461EA"/>
    <w:rsid w:val="000471BD"/>
    <w:rsid w:val="000546F2"/>
    <w:rsid w:val="00055542"/>
    <w:rsid w:val="000555CF"/>
    <w:rsid w:val="000575CB"/>
    <w:rsid w:val="00057C12"/>
    <w:rsid w:val="00060111"/>
    <w:rsid w:val="000610FA"/>
    <w:rsid w:val="000619A7"/>
    <w:rsid w:val="000620EE"/>
    <w:rsid w:val="00062488"/>
    <w:rsid w:val="00064100"/>
    <w:rsid w:val="00064A0B"/>
    <w:rsid w:val="000702F6"/>
    <w:rsid w:val="00070334"/>
    <w:rsid w:val="000711E6"/>
    <w:rsid w:val="000769CA"/>
    <w:rsid w:val="00077B4E"/>
    <w:rsid w:val="00083014"/>
    <w:rsid w:val="00086FD3"/>
    <w:rsid w:val="00087B64"/>
    <w:rsid w:val="000916D8"/>
    <w:rsid w:val="00093E99"/>
    <w:rsid w:val="000955A8"/>
    <w:rsid w:val="000A0783"/>
    <w:rsid w:val="000A0B3E"/>
    <w:rsid w:val="000A0E4A"/>
    <w:rsid w:val="000A0E65"/>
    <w:rsid w:val="000A110E"/>
    <w:rsid w:val="000A23A6"/>
    <w:rsid w:val="000A3B37"/>
    <w:rsid w:val="000A6CD3"/>
    <w:rsid w:val="000A71BF"/>
    <w:rsid w:val="000B18C7"/>
    <w:rsid w:val="000B4FBB"/>
    <w:rsid w:val="000B51E1"/>
    <w:rsid w:val="000B6BF2"/>
    <w:rsid w:val="000C22A7"/>
    <w:rsid w:val="000C2CEF"/>
    <w:rsid w:val="000C4289"/>
    <w:rsid w:val="000C711D"/>
    <w:rsid w:val="000C74BE"/>
    <w:rsid w:val="000C7A73"/>
    <w:rsid w:val="000D0FB0"/>
    <w:rsid w:val="000D4730"/>
    <w:rsid w:val="000D6AAB"/>
    <w:rsid w:val="000D6D50"/>
    <w:rsid w:val="000E3954"/>
    <w:rsid w:val="000E417F"/>
    <w:rsid w:val="000E5C83"/>
    <w:rsid w:val="000E7A6B"/>
    <w:rsid w:val="000E7CE3"/>
    <w:rsid w:val="000F09E7"/>
    <w:rsid w:val="000F2C49"/>
    <w:rsid w:val="000F2FEC"/>
    <w:rsid w:val="000F494F"/>
    <w:rsid w:val="000F4D61"/>
    <w:rsid w:val="000F65B6"/>
    <w:rsid w:val="000F68E9"/>
    <w:rsid w:val="000F7F31"/>
    <w:rsid w:val="00100728"/>
    <w:rsid w:val="001069C3"/>
    <w:rsid w:val="00107543"/>
    <w:rsid w:val="001109D0"/>
    <w:rsid w:val="00111888"/>
    <w:rsid w:val="001149DF"/>
    <w:rsid w:val="00114C3B"/>
    <w:rsid w:val="00115DE1"/>
    <w:rsid w:val="00116645"/>
    <w:rsid w:val="001218CD"/>
    <w:rsid w:val="001223E6"/>
    <w:rsid w:val="00126860"/>
    <w:rsid w:val="00126E97"/>
    <w:rsid w:val="00127A40"/>
    <w:rsid w:val="001301EE"/>
    <w:rsid w:val="001319E4"/>
    <w:rsid w:val="0013330F"/>
    <w:rsid w:val="00133339"/>
    <w:rsid w:val="00137585"/>
    <w:rsid w:val="00137F83"/>
    <w:rsid w:val="00141F5B"/>
    <w:rsid w:val="00142182"/>
    <w:rsid w:val="00144B60"/>
    <w:rsid w:val="00145581"/>
    <w:rsid w:val="00145CB1"/>
    <w:rsid w:val="00145D94"/>
    <w:rsid w:val="0014754F"/>
    <w:rsid w:val="0014784E"/>
    <w:rsid w:val="0015067C"/>
    <w:rsid w:val="00154333"/>
    <w:rsid w:val="0015633C"/>
    <w:rsid w:val="00156440"/>
    <w:rsid w:val="00162163"/>
    <w:rsid w:val="001627DE"/>
    <w:rsid w:val="00165271"/>
    <w:rsid w:val="001664BA"/>
    <w:rsid w:val="00166782"/>
    <w:rsid w:val="00166D99"/>
    <w:rsid w:val="001731B1"/>
    <w:rsid w:val="00174561"/>
    <w:rsid w:val="00174DB8"/>
    <w:rsid w:val="001776CB"/>
    <w:rsid w:val="001804ED"/>
    <w:rsid w:val="001822BC"/>
    <w:rsid w:val="00183CEC"/>
    <w:rsid w:val="00183D12"/>
    <w:rsid w:val="00184948"/>
    <w:rsid w:val="001858E4"/>
    <w:rsid w:val="0018695C"/>
    <w:rsid w:val="00187406"/>
    <w:rsid w:val="001874AF"/>
    <w:rsid w:val="00190E15"/>
    <w:rsid w:val="00193DD0"/>
    <w:rsid w:val="00194993"/>
    <w:rsid w:val="001953D1"/>
    <w:rsid w:val="00196326"/>
    <w:rsid w:val="001A065E"/>
    <w:rsid w:val="001A2F21"/>
    <w:rsid w:val="001A39BF"/>
    <w:rsid w:val="001A5262"/>
    <w:rsid w:val="001A5DD0"/>
    <w:rsid w:val="001B0B30"/>
    <w:rsid w:val="001B192B"/>
    <w:rsid w:val="001B2E74"/>
    <w:rsid w:val="001B2F66"/>
    <w:rsid w:val="001B3431"/>
    <w:rsid w:val="001B4BCC"/>
    <w:rsid w:val="001B5075"/>
    <w:rsid w:val="001C12AC"/>
    <w:rsid w:val="001C1A90"/>
    <w:rsid w:val="001C29F0"/>
    <w:rsid w:val="001C45D7"/>
    <w:rsid w:val="001C7A5B"/>
    <w:rsid w:val="001D374E"/>
    <w:rsid w:val="001D4187"/>
    <w:rsid w:val="001D5B46"/>
    <w:rsid w:val="001D652E"/>
    <w:rsid w:val="001E0812"/>
    <w:rsid w:val="001E230A"/>
    <w:rsid w:val="001E5D73"/>
    <w:rsid w:val="001F0169"/>
    <w:rsid w:val="001F340F"/>
    <w:rsid w:val="001F34E2"/>
    <w:rsid w:val="001F3CCB"/>
    <w:rsid w:val="001F4FE4"/>
    <w:rsid w:val="001F633E"/>
    <w:rsid w:val="00200AAB"/>
    <w:rsid w:val="00202490"/>
    <w:rsid w:val="0020295E"/>
    <w:rsid w:val="00205807"/>
    <w:rsid w:val="00206D96"/>
    <w:rsid w:val="00207AC9"/>
    <w:rsid w:val="00207C53"/>
    <w:rsid w:val="0021465F"/>
    <w:rsid w:val="00217FB0"/>
    <w:rsid w:val="00220D3C"/>
    <w:rsid w:val="00222743"/>
    <w:rsid w:val="00230DBB"/>
    <w:rsid w:val="00231881"/>
    <w:rsid w:val="00231B57"/>
    <w:rsid w:val="0023562F"/>
    <w:rsid w:val="00236423"/>
    <w:rsid w:val="00243D63"/>
    <w:rsid w:val="00243D83"/>
    <w:rsid w:val="0024573E"/>
    <w:rsid w:val="0024646A"/>
    <w:rsid w:val="00247AB0"/>
    <w:rsid w:val="00251AAB"/>
    <w:rsid w:val="00252316"/>
    <w:rsid w:val="00254F0D"/>
    <w:rsid w:val="0026110B"/>
    <w:rsid w:val="002649EC"/>
    <w:rsid w:val="002653CB"/>
    <w:rsid w:val="00265DF6"/>
    <w:rsid w:val="00266D8F"/>
    <w:rsid w:val="00267C53"/>
    <w:rsid w:val="002715F6"/>
    <w:rsid w:val="002716C1"/>
    <w:rsid w:val="00272EA9"/>
    <w:rsid w:val="00274237"/>
    <w:rsid w:val="00275068"/>
    <w:rsid w:val="00275196"/>
    <w:rsid w:val="00280CFE"/>
    <w:rsid w:val="00282AE1"/>
    <w:rsid w:val="00285938"/>
    <w:rsid w:val="0029151B"/>
    <w:rsid w:val="0029547D"/>
    <w:rsid w:val="00297137"/>
    <w:rsid w:val="002A076C"/>
    <w:rsid w:val="002A19BC"/>
    <w:rsid w:val="002A573B"/>
    <w:rsid w:val="002A7751"/>
    <w:rsid w:val="002A7D57"/>
    <w:rsid w:val="002B321A"/>
    <w:rsid w:val="002B3715"/>
    <w:rsid w:val="002B5F0A"/>
    <w:rsid w:val="002B7B0F"/>
    <w:rsid w:val="002B7BF3"/>
    <w:rsid w:val="002C00D2"/>
    <w:rsid w:val="002C0C78"/>
    <w:rsid w:val="002C2482"/>
    <w:rsid w:val="002C2A88"/>
    <w:rsid w:val="002C5F11"/>
    <w:rsid w:val="002C670F"/>
    <w:rsid w:val="002D0D98"/>
    <w:rsid w:val="002D0E0F"/>
    <w:rsid w:val="002D12B5"/>
    <w:rsid w:val="002D18AD"/>
    <w:rsid w:val="002E0072"/>
    <w:rsid w:val="002E0777"/>
    <w:rsid w:val="002E1459"/>
    <w:rsid w:val="002E1AA2"/>
    <w:rsid w:val="002E3763"/>
    <w:rsid w:val="002E68E0"/>
    <w:rsid w:val="002E7B38"/>
    <w:rsid w:val="002F2A71"/>
    <w:rsid w:val="003012A4"/>
    <w:rsid w:val="003049F7"/>
    <w:rsid w:val="00306EF2"/>
    <w:rsid w:val="00307300"/>
    <w:rsid w:val="00311EA4"/>
    <w:rsid w:val="0031258D"/>
    <w:rsid w:val="0031279E"/>
    <w:rsid w:val="00312BB0"/>
    <w:rsid w:val="00312C3C"/>
    <w:rsid w:val="00316CCA"/>
    <w:rsid w:val="00320BB6"/>
    <w:rsid w:val="00320E64"/>
    <w:rsid w:val="00320FB6"/>
    <w:rsid w:val="003213C4"/>
    <w:rsid w:val="003237C6"/>
    <w:rsid w:val="00325C67"/>
    <w:rsid w:val="00327A68"/>
    <w:rsid w:val="003379F2"/>
    <w:rsid w:val="003441D8"/>
    <w:rsid w:val="003450BB"/>
    <w:rsid w:val="00345771"/>
    <w:rsid w:val="003472B8"/>
    <w:rsid w:val="003478E5"/>
    <w:rsid w:val="00347AAB"/>
    <w:rsid w:val="00353C8F"/>
    <w:rsid w:val="00354D50"/>
    <w:rsid w:val="003560BE"/>
    <w:rsid w:val="00357779"/>
    <w:rsid w:val="00357AF6"/>
    <w:rsid w:val="003601BF"/>
    <w:rsid w:val="0036141D"/>
    <w:rsid w:val="0036353B"/>
    <w:rsid w:val="0036354D"/>
    <w:rsid w:val="00365858"/>
    <w:rsid w:val="00371969"/>
    <w:rsid w:val="0037248C"/>
    <w:rsid w:val="00372640"/>
    <w:rsid w:val="0037320E"/>
    <w:rsid w:val="0037412D"/>
    <w:rsid w:val="003749CE"/>
    <w:rsid w:val="0037645B"/>
    <w:rsid w:val="00382C99"/>
    <w:rsid w:val="003863E9"/>
    <w:rsid w:val="00386CC9"/>
    <w:rsid w:val="003909C8"/>
    <w:rsid w:val="00392801"/>
    <w:rsid w:val="00393600"/>
    <w:rsid w:val="0039629C"/>
    <w:rsid w:val="003A04D6"/>
    <w:rsid w:val="003A0F73"/>
    <w:rsid w:val="003A1729"/>
    <w:rsid w:val="003A221E"/>
    <w:rsid w:val="003A5134"/>
    <w:rsid w:val="003A59B4"/>
    <w:rsid w:val="003A60CE"/>
    <w:rsid w:val="003A7C3F"/>
    <w:rsid w:val="003B09FC"/>
    <w:rsid w:val="003B2969"/>
    <w:rsid w:val="003B4830"/>
    <w:rsid w:val="003B505C"/>
    <w:rsid w:val="003B5C36"/>
    <w:rsid w:val="003B6E07"/>
    <w:rsid w:val="003C0341"/>
    <w:rsid w:val="003C2236"/>
    <w:rsid w:val="003C2F27"/>
    <w:rsid w:val="003C512F"/>
    <w:rsid w:val="003C6A48"/>
    <w:rsid w:val="003C7B5A"/>
    <w:rsid w:val="003D194E"/>
    <w:rsid w:val="003D5883"/>
    <w:rsid w:val="003E040A"/>
    <w:rsid w:val="003E2B4D"/>
    <w:rsid w:val="003E4797"/>
    <w:rsid w:val="003E53D3"/>
    <w:rsid w:val="003E6868"/>
    <w:rsid w:val="003E73F9"/>
    <w:rsid w:val="003F1BE8"/>
    <w:rsid w:val="003F2D7B"/>
    <w:rsid w:val="003F78DA"/>
    <w:rsid w:val="003F7C3B"/>
    <w:rsid w:val="00400159"/>
    <w:rsid w:val="00402C1A"/>
    <w:rsid w:val="00403063"/>
    <w:rsid w:val="004041F2"/>
    <w:rsid w:val="00414008"/>
    <w:rsid w:val="00423135"/>
    <w:rsid w:val="004248BF"/>
    <w:rsid w:val="00424BFC"/>
    <w:rsid w:val="004256EB"/>
    <w:rsid w:val="0042624E"/>
    <w:rsid w:val="00427655"/>
    <w:rsid w:val="00427A09"/>
    <w:rsid w:val="0043114A"/>
    <w:rsid w:val="00431198"/>
    <w:rsid w:val="004347FE"/>
    <w:rsid w:val="00436AAA"/>
    <w:rsid w:val="0043776B"/>
    <w:rsid w:val="0044013C"/>
    <w:rsid w:val="00441F71"/>
    <w:rsid w:val="0044671D"/>
    <w:rsid w:val="00452C96"/>
    <w:rsid w:val="00453026"/>
    <w:rsid w:val="00453807"/>
    <w:rsid w:val="00454851"/>
    <w:rsid w:val="00454FA6"/>
    <w:rsid w:val="0045630F"/>
    <w:rsid w:val="00457D2D"/>
    <w:rsid w:val="00461A73"/>
    <w:rsid w:val="00463A3C"/>
    <w:rsid w:val="00467B4F"/>
    <w:rsid w:val="00467D84"/>
    <w:rsid w:val="004707A2"/>
    <w:rsid w:val="00471414"/>
    <w:rsid w:val="00471D94"/>
    <w:rsid w:val="00475611"/>
    <w:rsid w:val="00476C29"/>
    <w:rsid w:val="004775D4"/>
    <w:rsid w:val="00477CB0"/>
    <w:rsid w:val="00481BAE"/>
    <w:rsid w:val="00482C8D"/>
    <w:rsid w:val="00483C97"/>
    <w:rsid w:val="004854FC"/>
    <w:rsid w:val="00487A2B"/>
    <w:rsid w:val="0049101D"/>
    <w:rsid w:val="004929E2"/>
    <w:rsid w:val="004937F1"/>
    <w:rsid w:val="004937FA"/>
    <w:rsid w:val="00495F46"/>
    <w:rsid w:val="0049604A"/>
    <w:rsid w:val="004968D7"/>
    <w:rsid w:val="004A0BE2"/>
    <w:rsid w:val="004A47E8"/>
    <w:rsid w:val="004A6D8D"/>
    <w:rsid w:val="004B06B0"/>
    <w:rsid w:val="004B4451"/>
    <w:rsid w:val="004B6063"/>
    <w:rsid w:val="004B7778"/>
    <w:rsid w:val="004B7C06"/>
    <w:rsid w:val="004C1670"/>
    <w:rsid w:val="004C1787"/>
    <w:rsid w:val="004C1E20"/>
    <w:rsid w:val="004C22ED"/>
    <w:rsid w:val="004C4CC0"/>
    <w:rsid w:val="004C7F75"/>
    <w:rsid w:val="004D0AC7"/>
    <w:rsid w:val="004D4A05"/>
    <w:rsid w:val="004D5871"/>
    <w:rsid w:val="004D5EE8"/>
    <w:rsid w:val="004D72E6"/>
    <w:rsid w:val="004E28B4"/>
    <w:rsid w:val="004E29E4"/>
    <w:rsid w:val="004E2D43"/>
    <w:rsid w:val="004E350D"/>
    <w:rsid w:val="004E4F8E"/>
    <w:rsid w:val="004E5ECB"/>
    <w:rsid w:val="004E7309"/>
    <w:rsid w:val="004F1BDE"/>
    <w:rsid w:val="004F1C41"/>
    <w:rsid w:val="004F2C8D"/>
    <w:rsid w:val="004F5B6D"/>
    <w:rsid w:val="004F7529"/>
    <w:rsid w:val="004F7BE2"/>
    <w:rsid w:val="00500149"/>
    <w:rsid w:val="00501C8C"/>
    <w:rsid w:val="00502663"/>
    <w:rsid w:val="00504AD9"/>
    <w:rsid w:val="005110C1"/>
    <w:rsid w:val="005122E4"/>
    <w:rsid w:val="00513687"/>
    <w:rsid w:val="00513A9C"/>
    <w:rsid w:val="0051424B"/>
    <w:rsid w:val="00514A5C"/>
    <w:rsid w:val="00514C4C"/>
    <w:rsid w:val="00515DBC"/>
    <w:rsid w:val="0051639E"/>
    <w:rsid w:val="00521680"/>
    <w:rsid w:val="00521C86"/>
    <w:rsid w:val="00524821"/>
    <w:rsid w:val="005256FF"/>
    <w:rsid w:val="005273E9"/>
    <w:rsid w:val="005274F7"/>
    <w:rsid w:val="00530888"/>
    <w:rsid w:val="00530EA4"/>
    <w:rsid w:val="005310AE"/>
    <w:rsid w:val="005311AE"/>
    <w:rsid w:val="0053172C"/>
    <w:rsid w:val="005339D0"/>
    <w:rsid w:val="0053490A"/>
    <w:rsid w:val="005357A6"/>
    <w:rsid w:val="00537505"/>
    <w:rsid w:val="00537886"/>
    <w:rsid w:val="0054362A"/>
    <w:rsid w:val="005441FC"/>
    <w:rsid w:val="005447A6"/>
    <w:rsid w:val="005453CA"/>
    <w:rsid w:val="00550207"/>
    <w:rsid w:val="00551A44"/>
    <w:rsid w:val="005520BD"/>
    <w:rsid w:val="00552BA1"/>
    <w:rsid w:val="0055322F"/>
    <w:rsid w:val="005534D1"/>
    <w:rsid w:val="00555876"/>
    <w:rsid w:val="00555B96"/>
    <w:rsid w:val="00555D95"/>
    <w:rsid w:val="0055670E"/>
    <w:rsid w:val="00557CE9"/>
    <w:rsid w:val="005622B3"/>
    <w:rsid w:val="0056317D"/>
    <w:rsid w:val="0056349B"/>
    <w:rsid w:val="005642D1"/>
    <w:rsid w:val="00571150"/>
    <w:rsid w:val="00573F05"/>
    <w:rsid w:val="00581181"/>
    <w:rsid w:val="00581510"/>
    <w:rsid w:val="00582E78"/>
    <w:rsid w:val="00584866"/>
    <w:rsid w:val="00587A59"/>
    <w:rsid w:val="0059320D"/>
    <w:rsid w:val="0059379A"/>
    <w:rsid w:val="00595C24"/>
    <w:rsid w:val="00597D29"/>
    <w:rsid w:val="005A038B"/>
    <w:rsid w:val="005A059D"/>
    <w:rsid w:val="005A2B94"/>
    <w:rsid w:val="005A3FAA"/>
    <w:rsid w:val="005A67EA"/>
    <w:rsid w:val="005A694B"/>
    <w:rsid w:val="005A7103"/>
    <w:rsid w:val="005B1847"/>
    <w:rsid w:val="005B3848"/>
    <w:rsid w:val="005B3C6B"/>
    <w:rsid w:val="005B46FE"/>
    <w:rsid w:val="005B52BA"/>
    <w:rsid w:val="005B55FA"/>
    <w:rsid w:val="005C27BE"/>
    <w:rsid w:val="005C386B"/>
    <w:rsid w:val="005C5449"/>
    <w:rsid w:val="005C7C10"/>
    <w:rsid w:val="005D2FB1"/>
    <w:rsid w:val="005D3874"/>
    <w:rsid w:val="005D6490"/>
    <w:rsid w:val="005E31F2"/>
    <w:rsid w:val="005E4457"/>
    <w:rsid w:val="005E4A65"/>
    <w:rsid w:val="005E6461"/>
    <w:rsid w:val="005F2079"/>
    <w:rsid w:val="005F3EB0"/>
    <w:rsid w:val="005F412A"/>
    <w:rsid w:val="005F5847"/>
    <w:rsid w:val="005F6577"/>
    <w:rsid w:val="00600B0D"/>
    <w:rsid w:val="00600C7B"/>
    <w:rsid w:val="00602379"/>
    <w:rsid w:val="006037D7"/>
    <w:rsid w:val="00603853"/>
    <w:rsid w:val="006045F8"/>
    <w:rsid w:val="0060492B"/>
    <w:rsid w:val="006053A2"/>
    <w:rsid w:val="006053F2"/>
    <w:rsid w:val="00610EDF"/>
    <w:rsid w:val="00614491"/>
    <w:rsid w:val="00614F51"/>
    <w:rsid w:val="0061553F"/>
    <w:rsid w:val="0061570D"/>
    <w:rsid w:val="00615711"/>
    <w:rsid w:val="00616993"/>
    <w:rsid w:val="00621618"/>
    <w:rsid w:val="00622E36"/>
    <w:rsid w:val="00623408"/>
    <w:rsid w:val="006249AF"/>
    <w:rsid w:val="006251C0"/>
    <w:rsid w:val="006252FD"/>
    <w:rsid w:val="00625BA6"/>
    <w:rsid w:val="00627C00"/>
    <w:rsid w:val="006316ED"/>
    <w:rsid w:val="00632243"/>
    <w:rsid w:val="00634B00"/>
    <w:rsid w:val="00636A1F"/>
    <w:rsid w:val="00637A9C"/>
    <w:rsid w:val="00637D22"/>
    <w:rsid w:val="00640673"/>
    <w:rsid w:val="006413D8"/>
    <w:rsid w:val="00647E27"/>
    <w:rsid w:val="00650366"/>
    <w:rsid w:val="00651796"/>
    <w:rsid w:val="00652C86"/>
    <w:rsid w:val="006540B9"/>
    <w:rsid w:val="00657404"/>
    <w:rsid w:val="006574A0"/>
    <w:rsid w:val="0066065F"/>
    <w:rsid w:val="00660F6A"/>
    <w:rsid w:val="0066212E"/>
    <w:rsid w:val="00662EE9"/>
    <w:rsid w:val="006651D8"/>
    <w:rsid w:val="00665AD5"/>
    <w:rsid w:val="00670584"/>
    <w:rsid w:val="00672311"/>
    <w:rsid w:val="00676407"/>
    <w:rsid w:val="006768DF"/>
    <w:rsid w:val="006776C3"/>
    <w:rsid w:val="006841AF"/>
    <w:rsid w:val="006873C9"/>
    <w:rsid w:val="006908EA"/>
    <w:rsid w:val="00690CE8"/>
    <w:rsid w:val="00692369"/>
    <w:rsid w:val="0069330A"/>
    <w:rsid w:val="00695D0A"/>
    <w:rsid w:val="00695FAA"/>
    <w:rsid w:val="00697854"/>
    <w:rsid w:val="00697C36"/>
    <w:rsid w:val="006A111E"/>
    <w:rsid w:val="006A414A"/>
    <w:rsid w:val="006B04DA"/>
    <w:rsid w:val="006B16D2"/>
    <w:rsid w:val="006B2A90"/>
    <w:rsid w:val="006B6F6B"/>
    <w:rsid w:val="006B706F"/>
    <w:rsid w:val="006B775E"/>
    <w:rsid w:val="006C2032"/>
    <w:rsid w:val="006C4124"/>
    <w:rsid w:val="006C5D78"/>
    <w:rsid w:val="006C7E09"/>
    <w:rsid w:val="006D36B1"/>
    <w:rsid w:val="006D38A3"/>
    <w:rsid w:val="006D5B71"/>
    <w:rsid w:val="006D69AD"/>
    <w:rsid w:val="006E022E"/>
    <w:rsid w:val="006E0A43"/>
    <w:rsid w:val="006E2B51"/>
    <w:rsid w:val="006E45F4"/>
    <w:rsid w:val="006E4805"/>
    <w:rsid w:val="006E53E7"/>
    <w:rsid w:val="006E62B3"/>
    <w:rsid w:val="006E7FCC"/>
    <w:rsid w:val="006F0B4F"/>
    <w:rsid w:val="006F0E90"/>
    <w:rsid w:val="006F1C46"/>
    <w:rsid w:val="006F1D21"/>
    <w:rsid w:val="00700629"/>
    <w:rsid w:val="00704791"/>
    <w:rsid w:val="00704CA2"/>
    <w:rsid w:val="00706649"/>
    <w:rsid w:val="0071130A"/>
    <w:rsid w:val="00713045"/>
    <w:rsid w:val="00717AF9"/>
    <w:rsid w:val="007207C3"/>
    <w:rsid w:val="007229BC"/>
    <w:rsid w:val="00723320"/>
    <w:rsid w:val="0072472E"/>
    <w:rsid w:val="0072741F"/>
    <w:rsid w:val="00735D9C"/>
    <w:rsid w:val="00736B7D"/>
    <w:rsid w:val="00740D44"/>
    <w:rsid w:val="00744CBD"/>
    <w:rsid w:val="0074649B"/>
    <w:rsid w:val="00751C1C"/>
    <w:rsid w:val="00752166"/>
    <w:rsid w:val="00753ABC"/>
    <w:rsid w:val="007553EE"/>
    <w:rsid w:val="007577CC"/>
    <w:rsid w:val="0076134F"/>
    <w:rsid w:val="007639A1"/>
    <w:rsid w:val="0076554E"/>
    <w:rsid w:val="00770204"/>
    <w:rsid w:val="00770A7E"/>
    <w:rsid w:val="00770B81"/>
    <w:rsid w:val="00770F4A"/>
    <w:rsid w:val="00772DC1"/>
    <w:rsid w:val="007741CD"/>
    <w:rsid w:val="0077688F"/>
    <w:rsid w:val="00781964"/>
    <w:rsid w:val="0078273B"/>
    <w:rsid w:val="00785ACE"/>
    <w:rsid w:val="0078633B"/>
    <w:rsid w:val="007872FE"/>
    <w:rsid w:val="0079212B"/>
    <w:rsid w:val="007921A2"/>
    <w:rsid w:val="0079367B"/>
    <w:rsid w:val="007936A1"/>
    <w:rsid w:val="00797286"/>
    <w:rsid w:val="007972B5"/>
    <w:rsid w:val="00797C58"/>
    <w:rsid w:val="007A5DED"/>
    <w:rsid w:val="007A74C1"/>
    <w:rsid w:val="007B27E7"/>
    <w:rsid w:val="007B2FEF"/>
    <w:rsid w:val="007B3AC1"/>
    <w:rsid w:val="007B6C12"/>
    <w:rsid w:val="007C0759"/>
    <w:rsid w:val="007C0E20"/>
    <w:rsid w:val="007C2000"/>
    <w:rsid w:val="007C5924"/>
    <w:rsid w:val="007C651C"/>
    <w:rsid w:val="007C65D9"/>
    <w:rsid w:val="007D1EAA"/>
    <w:rsid w:val="007D26EA"/>
    <w:rsid w:val="007D3CAE"/>
    <w:rsid w:val="007D3FAD"/>
    <w:rsid w:val="007D45A6"/>
    <w:rsid w:val="007D47CA"/>
    <w:rsid w:val="007D5C02"/>
    <w:rsid w:val="007D69F0"/>
    <w:rsid w:val="007D7CDA"/>
    <w:rsid w:val="007E1A22"/>
    <w:rsid w:val="007E1C32"/>
    <w:rsid w:val="007E3075"/>
    <w:rsid w:val="007E38AA"/>
    <w:rsid w:val="007F00C0"/>
    <w:rsid w:val="007F17F7"/>
    <w:rsid w:val="007F1F79"/>
    <w:rsid w:val="007F3905"/>
    <w:rsid w:val="007F46B1"/>
    <w:rsid w:val="007F47D5"/>
    <w:rsid w:val="007F7307"/>
    <w:rsid w:val="007F7325"/>
    <w:rsid w:val="00801C6C"/>
    <w:rsid w:val="008021BB"/>
    <w:rsid w:val="00802D47"/>
    <w:rsid w:val="00805129"/>
    <w:rsid w:val="00806160"/>
    <w:rsid w:val="0080641D"/>
    <w:rsid w:val="00807CFD"/>
    <w:rsid w:val="00810305"/>
    <w:rsid w:val="008124F9"/>
    <w:rsid w:val="00813078"/>
    <w:rsid w:val="0081337F"/>
    <w:rsid w:val="00815B8E"/>
    <w:rsid w:val="00820E5A"/>
    <w:rsid w:val="00822B1E"/>
    <w:rsid w:val="0082311A"/>
    <w:rsid w:val="00823C3A"/>
    <w:rsid w:val="0082509D"/>
    <w:rsid w:val="00826D49"/>
    <w:rsid w:val="008272E7"/>
    <w:rsid w:val="00827A79"/>
    <w:rsid w:val="00827C1F"/>
    <w:rsid w:val="00830920"/>
    <w:rsid w:val="008321EE"/>
    <w:rsid w:val="00833D32"/>
    <w:rsid w:val="0083766A"/>
    <w:rsid w:val="00837ABC"/>
    <w:rsid w:val="00840302"/>
    <w:rsid w:val="00845623"/>
    <w:rsid w:val="00845D45"/>
    <w:rsid w:val="008462F5"/>
    <w:rsid w:val="008544D1"/>
    <w:rsid w:val="008562EB"/>
    <w:rsid w:val="0085724A"/>
    <w:rsid w:val="00861E89"/>
    <w:rsid w:val="008649BC"/>
    <w:rsid w:val="00865827"/>
    <w:rsid w:val="0086599A"/>
    <w:rsid w:val="008659C7"/>
    <w:rsid w:val="00865B29"/>
    <w:rsid w:val="00865D04"/>
    <w:rsid w:val="008669ED"/>
    <w:rsid w:val="0086701F"/>
    <w:rsid w:val="0087085A"/>
    <w:rsid w:val="0087117B"/>
    <w:rsid w:val="00875985"/>
    <w:rsid w:val="00875D95"/>
    <w:rsid w:val="00876E63"/>
    <w:rsid w:val="008808C3"/>
    <w:rsid w:val="00881634"/>
    <w:rsid w:val="00883554"/>
    <w:rsid w:val="00886232"/>
    <w:rsid w:val="00887CBB"/>
    <w:rsid w:val="00890095"/>
    <w:rsid w:val="00892C3E"/>
    <w:rsid w:val="00892CA2"/>
    <w:rsid w:val="00894548"/>
    <w:rsid w:val="00894B2E"/>
    <w:rsid w:val="008976AE"/>
    <w:rsid w:val="008A34D7"/>
    <w:rsid w:val="008B195C"/>
    <w:rsid w:val="008B1E93"/>
    <w:rsid w:val="008B2632"/>
    <w:rsid w:val="008B36A1"/>
    <w:rsid w:val="008C19DF"/>
    <w:rsid w:val="008C23B4"/>
    <w:rsid w:val="008D0406"/>
    <w:rsid w:val="008D07D5"/>
    <w:rsid w:val="008D22B6"/>
    <w:rsid w:val="008D253B"/>
    <w:rsid w:val="008D27EC"/>
    <w:rsid w:val="008D31DB"/>
    <w:rsid w:val="008D66D3"/>
    <w:rsid w:val="008E0382"/>
    <w:rsid w:val="008E0620"/>
    <w:rsid w:val="008E2BD1"/>
    <w:rsid w:val="008E3F74"/>
    <w:rsid w:val="008E5578"/>
    <w:rsid w:val="008F2155"/>
    <w:rsid w:val="008F2E76"/>
    <w:rsid w:val="008F3B94"/>
    <w:rsid w:val="009031A0"/>
    <w:rsid w:val="0090368D"/>
    <w:rsid w:val="009041E4"/>
    <w:rsid w:val="00906896"/>
    <w:rsid w:val="00906980"/>
    <w:rsid w:val="00906C4F"/>
    <w:rsid w:val="0090724F"/>
    <w:rsid w:val="00910747"/>
    <w:rsid w:val="00911893"/>
    <w:rsid w:val="009127F3"/>
    <w:rsid w:val="009141CA"/>
    <w:rsid w:val="009159F1"/>
    <w:rsid w:val="00920F14"/>
    <w:rsid w:val="0092150D"/>
    <w:rsid w:val="009231BA"/>
    <w:rsid w:val="00923429"/>
    <w:rsid w:val="009235BD"/>
    <w:rsid w:val="00925955"/>
    <w:rsid w:val="009274CE"/>
    <w:rsid w:val="0092757B"/>
    <w:rsid w:val="0092791A"/>
    <w:rsid w:val="009301EC"/>
    <w:rsid w:val="00930895"/>
    <w:rsid w:val="00930D3F"/>
    <w:rsid w:val="0093172C"/>
    <w:rsid w:val="00931F51"/>
    <w:rsid w:val="00932F20"/>
    <w:rsid w:val="009333BE"/>
    <w:rsid w:val="0093473E"/>
    <w:rsid w:val="00935C6F"/>
    <w:rsid w:val="00935D43"/>
    <w:rsid w:val="009406DC"/>
    <w:rsid w:val="00941EF8"/>
    <w:rsid w:val="0094215A"/>
    <w:rsid w:val="0094285A"/>
    <w:rsid w:val="00945609"/>
    <w:rsid w:val="009459D8"/>
    <w:rsid w:val="00946ABA"/>
    <w:rsid w:val="00950D81"/>
    <w:rsid w:val="0095407B"/>
    <w:rsid w:val="009541B1"/>
    <w:rsid w:val="00960EC3"/>
    <w:rsid w:val="00961AE5"/>
    <w:rsid w:val="00962908"/>
    <w:rsid w:val="00963C9B"/>
    <w:rsid w:val="00965BA9"/>
    <w:rsid w:val="00965F2D"/>
    <w:rsid w:val="00966D0F"/>
    <w:rsid w:val="009700D2"/>
    <w:rsid w:val="00970938"/>
    <w:rsid w:val="009735BB"/>
    <w:rsid w:val="00976D01"/>
    <w:rsid w:val="00981906"/>
    <w:rsid w:val="00982D42"/>
    <w:rsid w:val="00982F1F"/>
    <w:rsid w:val="0098329E"/>
    <w:rsid w:val="0098539B"/>
    <w:rsid w:val="009906C6"/>
    <w:rsid w:val="0099084B"/>
    <w:rsid w:val="00990986"/>
    <w:rsid w:val="009911A9"/>
    <w:rsid w:val="00992417"/>
    <w:rsid w:val="00993347"/>
    <w:rsid w:val="00993558"/>
    <w:rsid w:val="0099576E"/>
    <w:rsid w:val="00995EB2"/>
    <w:rsid w:val="009A3640"/>
    <w:rsid w:val="009A526D"/>
    <w:rsid w:val="009A5618"/>
    <w:rsid w:val="009A5B11"/>
    <w:rsid w:val="009A77E7"/>
    <w:rsid w:val="009B14AF"/>
    <w:rsid w:val="009B154A"/>
    <w:rsid w:val="009B2917"/>
    <w:rsid w:val="009B31EC"/>
    <w:rsid w:val="009B3BB7"/>
    <w:rsid w:val="009B4128"/>
    <w:rsid w:val="009B6561"/>
    <w:rsid w:val="009B74F8"/>
    <w:rsid w:val="009C3E78"/>
    <w:rsid w:val="009C436C"/>
    <w:rsid w:val="009C636C"/>
    <w:rsid w:val="009C7787"/>
    <w:rsid w:val="009D111C"/>
    <w:rsid w:val="009D266E"/>
    <w:rsid w:val="009D26B7"/>
    <w:rsid w:val="009D4CFC"/>
    <w:rsid w:val="009D5460"/>
    <w:rsid w:val="009D6307"/>
    <w:rsid w:val="009D68C8"/>
    <w:rsid w:val="009D6CAE"/>
    <w:rsid w:val="009E035D"/>
    <w:rsid w:val="009E2391"/>
    <w:rsid w:val="009E2A02"/>
    <w:rsid w:val="009E4241"/>
    <w:rsid w:val="009E4401"/>
    <w:rsid w:val="009E6930"/>
    <w:rsid w:val="009E7D11"/>
    <w:rsid w:val="009F482A"/>
    <w:rsid w:val="009F4D17"/>
    <w:rsid w:val="009F5E43"/>
    <w:rsid w:val="009F621D"/>
    <w:rsid w:val="00A01EBC"/>
    <w:rsid w:val="00A0262D"/>
    <w:rsid w:val="00A026B2"/>
    <w:rsid w:val="00A03DAE"/>
    <w:rsid w:val="00A06BB2"/>
    <w:rsid w:val="00A07F29"/>
    <w:rsid w:val="00A11145"/>
    <w:rsid w:val="00A1247C"/>
    <w:rsid w:val="00A1292B"/>
    <w:rsid w:val="00A1376B"/>
    <w:rsid w:val="00A1426B"/>
    <w:rsid w:val="00A20E10"/>
    <w:rsid w:val="00A21551"/>
    <w:rsid w:val="00A22BB5"/>
    <w:rsid w:val="00A22EAC"/>
    <w:rsid w:val="00A268F3"/>
    <w:rsid w:val="00A30DA5"/>
    <w:rsid w:val="00A312AE"/>
    <w:rsid w:val="00A3432E"/>
    <w:rsid w:val="00A343B2"/>
    <w:rsid w:val="00A36353"/>
    <w:rsid w:val="00A37B99"/>
    <w:rsid w:val="00A41433"/>
    <w:rsid w:val="00A41C72"/>
    <w:rsid w:val="00A41DE4"/>
    <w:rsid w:val="00A442E1"/>
    <w:rsid w:val="00A45A4C"/>
    <w:rsid w:val="00A5600F"/>
    <w:rsid w:val="00A56273"/>
    <w:rsid w:val="00A56403"/>
    <w:rsid w:val="00A6253F"/>
    <w:rsid w:val="00A643B5"/>
    <w:rsid w:val="00A64E43"/>
    <w:rsid w:val="00A65A2D"/>
    <w:rsid w:val="00A670F6"/>
    <w:rsid w:val="00A67D88"/>
    <w:rsid w:val="00A70A55"/>
    <w:rsid w:val="00A7178C"/>
    <w:rsid w:val="00A71C54"/>
    <w:rsid w:val="00A75DA2"/>
    <w:rsid w:val="00A77EEF"/>
    <w:rsid w:val="00A80280"/>
    <w:rsid w:val="00A84C62"/>
    <w:rsid w:val="00A85F37"/>
    <w:rsid w:val="00A86209"/>
    <w:rsid w:val="00A92BCE"/>
    <w:rsid w:val="00A93417"/>
    <w:rsid w:val="00A954F5"/>
    <w:rsid w:val="00A95613"/>
    <w:rsid w:val="00A96122"/>
    <w:rsid w:val="00A9742F"/>
    <w:rsid w:val="00AA01AD"/>
    <w:rsid w:val="00AA05B9"/>
    <w:rsid w:val="00AA14A9"/>
    <w:rsid w:val="00AA2EB5"/>
    <w:rsid w:val="00AA331F"/>
    <w:rsid w:val="00AA4F75"/>
    <w:rsid w:val="00AA5365"/>
    <w:rsid w:val="00AA5830"/>
    <w:rsid w:val="00AA666D"/>
    <w:rsid w:val="00AA7EAB"/>
    <w:rsid w:val="00AB1E2A"/>
    <w:rsid w:val="00AB2E26"/>
    <w:rsid w:val="00AB37BC"/>
    <w:rsid w:val="00AB5432"/>
    <w:rsid w:val="00AB759F"/>
    <w:rsid w:val="00AC04AC"/>
    <w:rsid w:val="00AC4101"/>
    <w:rsid w:val="00AC73EF"/>
    <w:rsid w:val="00AC784B"/>
    <w:rsid w:val="00AD0303"/>
    <w:rsid w:val="00AD1934"/>
    <w:rsid w:val="00AD3E5A"/>
    <w:rsid w:val="00AD41AF"/>
    <w:rsid w:val="00AD672F"/>
    <w:rsid w:val="00AD7A8B"/>
    <w:rsid w:val="00AE083A"/>
    <w:rsid w:val="00AE0E18"/>
    <w:rsid w:val="00AE4994"/>
    <w:rsid w:val="00AE5E78"/>
    <w:rsid w:val="00AE6107"/>
    <w:rsid w:val="00AE7A95"/>
    <w:rsid w:val="00AF0E72"/>
    <w:rsid w:val="00AF175F"/>
    <w:rsid w:val="00AF276A"/>
    <w:rsid w:val="00AF2FF3"/>
    <w:rsid w:val="00AF645E"/>
    <w:rsid w:val="00AF76A4"/>
    <w:rsid w:val="00B02819"/>
    <w:rsid w:val="00B02E4A"/>
    <w:rsid w:val="00B043C3"/>
    <w:rsid w:val="00B048FD"/>
    <w:rsid w:val="00B0535D"/>
    <w:rsid w:val="00B0653D"/>
    <w:rsid w:val="00B12207"/>
    <w:rsid w:val="00B129C2"/>
    <w:rsid w:val="00B136FA"/>
    <w:rsid w:val="00B20C1C"/>
    <w:rsid w:val="00B2167D"/>
    <w:rsid w:val="00B25030"/>
    <w:rsid w:val="00B25948"/>
    <w:rsid w:val="00B31579"/>
    <w:rsid w:val="00B33B33"/>
    <w:rsid w:val="00B33BE9"/>
    <w:rsid w:val="00B34850"/>
    <w:rsid w:val="00B35121"/>
    <w:rsid w:val="00B411A4"/>
    <w:rsid w:val="00B41D6B"/>
    <w:rsid w:val="00B45094"/>
    <w:rsid w:val="00B46F45"/>
    <w:rsid w:val="00B52454"/>
    <w:rsid w:val="00B52632"/>
    <w:rsid w:val="00B533CC"/>
    <w:rsid w:val="00B542F6"/>
    <w:rsid w:val="00B54CBB"/>
    <w:rsid w:val="00B5561C"/>
    <w:rsid w:val="00B55B03"/>
    <w:rsid w:val="00B56896"/>
    <w:rsid w:val="00B618D5"/>
    <w:rsid w:val="00B65887"/>
    <w:rsid w:val="00B65FA1"/>
    <w:rsid w:val="00B7049F"/>
    <w:rsid w:val="00B708A3"/>
    <w:rsid w:val="00B7228C"/>
    <w:rsid w:val="00B73999"/>
    <w:rsid w:val="00B73DC5"/>
    <w:rsid w:val="00B74CC0"/>
    <w:rsid w:val="00B75B64"/>
    <w:rsid w:val="00B7751D"/>
    <w:rsid w:val="00B80839"/>
    <w:rsid w:val="00B819D3"/>
    <w:rsid w:val="00B81CCC"/>
    <w:rsid w:val="00B849C8"/>
    <w:rsid w:val="00B85921"/>
    <w:rsid w:val="00B93909"/>
    <w:rsid w:val="00B96428"/>
    <w:rsid w:val="00B97930"/>
    <w:rsid w:val="00BA35C0"/>
    <w:rsid w:val="00BA5948"/>
    <w:rsid w:val="00BA5B70"/>
    <w:rsid w:val="00BA6112"/>
    <w:rsid w:val="00BA6B73"/>
    <w:rsid w:val="00BA6CCB"/>
    <w:rsid w:val="00BA7E6A"/>
    <w:rsid w:val="00BB04DD"/>
    <w:rsid w:val="00BB13C6"/>
    <w:rsid w:val="00BB1937"/>
    <w:rsid w:val="00BB257A"/>
    <w:rsid w:val="00BB3820"/>
    <w:rsid w:val="00BB613A"/>
    <w:rsid w:val="00BB6B9F"/>
    <w:rsid w:val="00BB712F"/>
    <w:rsid w:val="00BC2414"/>
    <w:rsid w:val="00BC2B9D"/>
    <w:rsid w:val="00BC46CB"/>
    <w:rsid w:val="00BC60A8"/>
    <w:rsid w:val="00BD1346"/>
    <w:rsid w:val="00BD15FE"/>
    <w:rsid w:val="00BD316B"/>
    <w:rsid w:val="00BD35F3"/>
    <w:rsid w:val="00BD697D"/>
    <w:rsid w:val="00BD74B8"/>
    <w:rsid w:val="00BD7F4E"/>
    <w:rsid w:val="00BE2E90"/>
    <w:rsid w:val="00BE4DC4"/>
    <w:rsid w:val="00BE4E96"/>
    <w:rsid w:val="00BE614E"/>
    <w:rsid w:val="00BE637C"/>
    <w:rsid w:val="00BE72FE"/>
    <w:rsid w:val="00BF0754"/>
    <w:rsid w:val="00BF1ED1"/>
    <w:rsid w:val="00BF2669"/>
    <w:rsid w:val="00BF2A5C"/>
    <w:rsid w:val="00BF62B4"/>
    <w:rsid w:val="00BF70BC"/>
    <w:rsid w:val="00C00875"/>
    <w:rsid w:val="00C01C6A"/>
    <w:rsid w:val="00C01C89"/>
    <w:rsid w:val="00C0359B"/>
    <w:rsid w:val="00C05920"/>
    <w:rsid w:val="00C0721F"/>
    <w:rsid w:val="00C12C91"/>
    <w:rsid w:val="00C12D7E"/>
    <w:rsid w:val="00C1479C"/>
    <w:rsid w:val="00C20803"/>
    <w:rsid w:val="00C256A6"/>
    <w:rsid w:val="00C26276"/>
    <w:rsid w:val="00C31B2C"/>
    <w:rsid w:val="00C33071"/>
    <w:rsid w:val="00C33E1E"/>
    <w:rsid w:val="00C34E49"/>
    <w:rsid w:val="00C36BF7"/>
    <w:rsid w:val="00C40EB9"/>
    <w:rsid w:val="00C41A30"/>
    <w:rsid w:val="00C41D8D"/>
    <w:rsid w:val="00C43603"/>
    <w:rsid w:val="00C47514"/>
    <w:rsid w:val="00C51003"/>
    <w:rsid w:val="00C52E16"/>
    <w:rsid w:val="00C57412"/>
    <w:rsid w:val="00C71F33"/>
    <w:rsid w:val="00C74978"/>
    <w:rsid w:val="00C77F11"/>
    <w:rsid w:val="00C85F3E"/>
    <w:rsid w:val="00C8748E"/>
    <w:rsid w:val="00C87ABF"/>
    <w:rsid w:val="00C87CFD"/>
    <w:rsid w:val="00C87FBC"/>
    <w:rsid w:val="00C90878"/>
    <w:rsid w:val="00C93284"/>
    <w:rsid w:val="00C93402"/>
    <w:rsid w:val="00C93C5F"/>
    <w:rsid w:val="00C94179"/>
    <w:rsid w:val="00C948F0"/>
    <w:rsid w:val="00C9528B"/>
    <w:rsid w:val="00C959F4"/>
    <w:rsid w:val="00C96064"/>
    <w:rsid w:val="00C96D3A"/>
    <w:rsid w:val="00C96DA5"/>
    <w:rsid w:val="00CA4A03"/>
    <w:rsid w:val="00CA5C01"/>
    <w:rsid w:val="00CA651D"/>
    <w:rsid w:val="00CA6983"/>
    <w:rsid w:val="00CB0711"/>
    <w:rsid w:val="00CB09CC"/>
    <w:rsid w:val="00CB0D9C"/>
    <w:rsid w:val="00CB52BF"/>
    <w:rsid w:val="00CB601C"/>
    <w:rsid w:val="00CB64C1"/>
    <w:rsid w:val="00CB70FB"/>
    <w:rsid w:val="00CC1A57"/>
    <w:rsid w:val="00CC22A9"/>
    <w:rsid w:val="00CC22EC"/>
    <w:rsid w:val="00CC334D"/>
    <w:rsid w:val="00CC33FE"/>
    <w:rsid w:val="00CC3C5D"/>
    <w:rsid w:val="00CC64C1"/>
    <w:rsid w:val="00CC6764"/>
    <w:rsid w:val="00CC7EDB"/>
    <w:rsid w:val="00CD217A"/>
    <w:rsid w:val="00CD2468"/>
    <w:rsid w:val="00CD42DF"/>
    <w:rsid w:val="00CD647C"/>
    <w:rsid w:val="00CD79D0"/>
    <w:rsid w:val="00CE0CEC"/>
    <w:rsid w:val="00CE1196"/>
    <w:rsid w:val="00CE143E"/>
    <w:rsid w:val="00CE2EE8"/>
    <w:rsid w:val="00CF0E1A"/>
    <w:rsid w:val="00CF2047"/>
    <w:rsid w:val="00CF412A"/>
    <w:rsid w:val="00CF5C21"/>
    <w:rsid w:val="00CF77E4"/>
    <w:rsid w:val="00CF7DE9"/>
    <w:rsid w:val="00D019A8"/>
    <w:rsid w:val="00D01E74"/>
    <w:rsid w:val="00D03624"/>
    <w:rsid w:val="00D04914"/>
    <w:rsid w:val="00D06C8C"/>
    <w:rsid w:val="00D06C9A"/>
    <w:rsid w:val="00D06DA1"/>
    <w:rsid w:val="00D07B6A"/>
    <w:rsid w:val="00D07BD1"/>
    <w:rsid w:val="00D130F0"/>
    <w:rsid w:val="00D13254"/>
    <w:rsid w:val="00D13D25"/>
    <w:rsid w:val="00D152BF"/>
    <w:rsid w:val="00D1642D"/>
    <w:rsid w:val="00D175F6"/>
    <w:rsid w:val="00D208B7"/>
    <w:rsid w:val="00D2220F"/>
    <w:rsid w:val="00D223A5"/>
    <w:rsid w:val="00D2273D"/>
    <w:rsid w:val="00D23FB6"/>
    <w:rsid w:val="00D2420B"/>
    <w:rsid w:val="00D258DF"/>
    <w:rsid w:val="00D275F7"/>
    <w:rsid w:val="00D30649"/>
    <w:rsid w:val="00D327DC"/>
    <w:rsid w:val="00D32B6E"/>
    <w:rsid w:val="00D33585"/>
    <w:rsid w:val="00D33A42"/>
    <w:rsid w:val="00D33B7B"/>
    <w:rsid w:val="00D360A0"/>
    <w:rsid w:val="00D37FB8"/>
    <w:rsid w:val="00D42603"/>
    <w:rsid w:val="00D45F43"/>
    <w:rsid w:val="00D469E8"/>
    <w:rsid w:val="00D47332"/>
    <w:rsid w:val="00D51171"/>
    <w:rsid w:val="00D528F4"/>
    <w:rsid w:val="00D54293"/>
    <w:rsid w:val="00D55D8E"/>
    <w:rsid w:val="00D61176"/>
    <w:rsid w:val="00D633BA"/>
    <w:rsid w:val="00D6412F"/>
    <w:rsid w:val="00D6471C"/>
    <w:rsid w:val="00D64EAB"/>
    <w:rsid w:val="00D6523F"/>
    <w:rsid w:val="00D66349"/>
    <w:rsid w:val="00D669C9"/>
    <w:rsid w:val="00D70855"/>
    <w:rsid w:val="00D70F8D"/>
    <w:rsid w:val="00D75436"/>
    <w:rsid w:val="00D82ED6"/>
    <w:rsid w:val="00D82F92"/>
    <w:rsid w:val="00D8738D"/>
    <w:rsid w:val="00D900AB"/>
    <w:rsid w:val="00D9056A"/>
    <w:rsid w:val="00D906E9"/>
    <w:rsid w:val="00D91CA4"/>
    <w:rsid w:val="00D92932"/>
    <w:rsid w:val="00D92C3B"/>
    <w:rsid w:val="00D97416"/>
    <w:rsid w:val="00D97C3B"/>
    <w:rsid w:val="00DA07CE"/>
    <w:rsid w:val="00DA0CA3"/>
    <w:rsid w:val="00DA194F"/>
    <w:rsid w:val="00DA1F5A"/>
    <w:rsid w:val="00DA4BCC"/>
    <w:rsid w:val="00DA6F5C"/>
    <w:rsid w:val="00DB04BE"/>
    <w:rsid w:val="00DB127B"/>
    <w:rsid w:val="00DB4652"/>
    <w:rsid w:val="00DB55E0"/>
    <w:rsid w:val="00DB5DC3"/>
    <w:rsid w:val="00DB6C8B"/>
    <w:rsid w:val="00DB6E3B"/>
    <w:rsid w:val="00DB744A"/>
    <w:rsid w:val="00DC0A05"/>
    <w:rsid w:val="00DC0B22"/>
    <w:rsid w:val="00DC519E"/>
    <w:rsid w:val="00DC669F"/>
    <w:rsid w:val="00DC7B87"/>
    <w:rsid w:val="00DD032F"/>
    <w:rsid w:val="00DD1F4E"/>
    <w:rsid w:val="00DD2516"/>
    <w:rsid w:val="00DD4E5B"/>
    <w:rsid w:val="00DD51B1"/>
    <w:rsid w:val="00DE4497"/>
    <w:rsid w:val="00DE45E7"/>
    <w:rsid w:val="00DE5496"/>
    <w:rsid w:val="00DF1AA8"/>
    <w:rsid w:val="00DF6517"/>
    <w:rsid w:val="00DF6B9D"/>
    <w:rsid w:val="00DF6E9F"/>
    <w:rsid w:val="00E013F7"/>
    <w:rsid w:val="00E0478F"/>
    <w:rsid w:val="00E061CE"/>
    <w:rsid w:val="00E11B54"/>
    <w:rsid w:val="00E12C0F"/>
    <w:rsid w:val="00E17F02"/>
    <w:rsid w:val="00E20299"/>
    <w:rsid w:val="00E20B72"/>
    <w:rsid w:val="00E21A4F"/>
    <w:rsid w:val="00E22241"/>
    <w:rsid w:val="00E23181"/>
    <w:rsid w:val="00E24457"/>
    <w:rsid w:val="00E255A9"/>
    <w:rsid w:val="00E26554"/>
    <w:rsid w:val="00E2665F"/>
    <w:rsid w:val="00E27695"/>
    <w:rsid w:val="00E31AE9"/>
    <w:rsid w:val="00E32796"/>
    <w:rsid w:val="00E327D9"/>
    <w:rsid w:val="00E36B92"/>
    <w:rsid w:val="00E36C3E"/>
    <w:rsid w:val="00E42AF8"/>
    <w:rsid w:val="00E44F19"/>
    <w:rsid w:val="00E45651"/>
    <w:rsid w:val="00E45E51"/>
    <w:rsid w:val="00E47B3C"/>
    <w:rsid w:val="00E47DA4"/>
    <w:rsid w:val="00E52408"/>
    <w:rsid w:val="00E54828"/>
    <w:rsid w:val="00E55602"/>
    <w:rsid w:val="00E5769F"/>
    <w:rsid w:val="00E57CF7"/>
    <w:rsid w:val="00E61554"/>
    <w:rsid w:val="00E61556"/>
    <w:rsid w:val="00E61B8B"/>
    <w:rsid w:val="00E621CA"/>
    <w:rsid w:val="00E65266"/>
    <w:rsid w:val="00E65CCB"/>
    <w:rsid w:val="00E70E69"/>
    <w:rsid w:val="00E7149C"/>
    <w:rsid w:val="00E715A5"/>
    <w:rsid w:val="00E71BD4"/>
    <w:rsid w:val="00E74667"/>
    <w:rsid w:val="00E75F37"/>
    <w:rsid w:val="00E76245"/>
    <w:rsid w:val="00E77D9A"/>
    <w:rsid w:val="00E80D49"/>
    <w:rsid w:val="00E824BC"/>
    <w:rsid w:val="00E85955"/>
    <w:rsid w:val="00E85C9B"/>
    <w:rsid w:val="00E8626B"/>
    <w:rsid w:val="00E87E28"/>
    <w:rsid w:val="00E916A2"/>
    <w:rsid w:val="00E93744"/>
    <w:rsid w:val="00E94C3D"/>
    <w:rsid w:val="00E95CAD"/>
    <w:rsid w:val="00E975E3"/>
    <w:rsid w:val="00EA02E7"/>
    <w:rsid w:val="00EA1314"/>
    <w:rsid w:val="00EA4360"/>
    <w:rsid w:val="00EA4EB1"/>
    <w:rsid w:val="00EA5728"/>
    <w:rsid w:val="00EA62BB"/>
    <w:rsid w:val="00EA6899"/>
    <w:rsid w:val="00EA739C"/>
    <w:rsid w:val="00EB25C0"/>
    <w:rsid w:val="00EB34A6"/>
    <w:rsid w:val="00EB7C7E"/>
    <w:rsid w:val="00EC3BA9"/>
    <w:rsid w:val="00EC6994"/>
    <w:rsid w:val="00EC73BF"/>
    <w:rsid w:val="00EC7F9B"/>
    <w:rsid w:val="00ED5451"/>
    <w:rsid w:val="00ED7A85"/>
    <w:rsid w:val="00ED7A88"/>
    <w:rsid w:val="00EE009A"/>
    <w:rsid w:val="00EE1B7A"/>
    <w:rsid w:val="00EE5FA1"/>
    <w:rsid w:val="00EE7392"/>
    <w:rsid w:val="00EF4FB1"/>
    <w:rsid w:val="00EF5EDE"/>
    <w:rsid w:val="00EF689F"/>
    <w:rsid w:val="00EF72F4"/>
    <w:rsid w:val="00F000A6"/>
    <w:rsid w:val="00F02045"/>
    <w:rsid w:val="00F03276"/>
    <w:rsid w:val="00F0338C"/>
    <w:rsid w:val="00F059BE"/>
    <w:rsid w:val="00F10887"/>
    <w:rsid w:val="00F10D4B"/>
    <w:rsid w:val="00F11383"/>
    <w:rsid w:val="00F11BFA"/>
    <w:rsid w:val="00F11CE7"/>
    <w:rsid w:val="00F13A6C"/>
    <w:rsid w:val="00F15300"/>
    <w:rsid w:val="00F17743"/>
    <w:rsid w:val="00F204CC"/>
    <w:rsid w:val="00F207AC"/>
    <w:rsid w:val="00F21616"/>
    <w:rsid w:val="00F22056"/>
    <w:rsid w:val="00F23DA9"/>
    <w:rsid w:val="00F2594D"/>
    <w:rsid w:val="00F30375"/>
    <w:rsid w:val="00F303E4"/>
    <w:rsid w:val="00F30B14"/>
    <w:rsid w:val="00F30FD1"/>
    <w:rsid w:val="00F312E7"/>
    <w:rsid w:val="00F34DB2"/>
    <w:rsid w:val="00F359C6"/>
    <w:rsid w:val="00F361E1"/>
    <w:rsid w:val="00F36CC5"/>
    <w:rsid w:val="00F36F8B"/>
    <w:rsid w:val="00F4022E"/>
    <w:rsid w:val="00F40D7A"/>
    <w:rsid w:val="00F50A07"/>
    <w:rsid w:val="00F5422C"/>
    <w:rsid w:val="00F5598A"/>
    <w:rsid w:val="00F55A87"/>
    <w:rsid w:val="00F56BF4"/>
    <w:rsid w:val="00F57374"/>
    <w:rsid w:val="00F61CC2"/>
    <w:rsid w:val="00F624AC"/>
    <w:rsid w:val="00F63574"/>
    <w:rsid w:val="00F6404F"/>
    <w:rsid w:val="00F653F8"/>
    <w:rsid w:val="00F65AB5"/>
    <w:rsid w:val="00F66B3F"/>
    <w:rsid w:val="00F71AD0"/>
    <w:rsid w:val="00F729FB"/>
    <w:rsid w:val="00F76200"/>
    <w:rsid w:val="00F76DB9"/>
    <w:rsid w:val="00F772E2"/>
    <w:rsid w:val="00F81C78"/>
    <w:rsid w:val="00F827AF"/>
    <w:rsid w:val="00F86092"/>
    <w:rsid w:val="00F87246"/>
    <w:rsid w:val="00F87840"/>
    <w:rsid w:val="00F903C7"/>
    <w:rsid w:val="00F90550"/>
    <w:rsid w:val="00F90587"/>
    <w:rsid w:val="00F90E42"/>
    <w:rsid w:val="00F935AA"/>
    <w:rsid w:val="00F95F6D"/>
    <w:rsid w:val="00FA11C5"/>
    <w:rsid w:val="00FA17A9"/>
    <w:rsid w:val="00FA342E"/>
    <w:rsid w:val="00FA3A13"/>
    <w:rsid w:val="00FA56B9"/>
    <w:rsid w:val="00FA74F3"/>
    <w:rsid w:val="00FB0D18"/>
    <w:rsid w:val="00FB114E"/>
    <w:rsid w:val="00FB255C"/>
    <w:rsid w:val="00FB2647"/>
    <w:rsid w:val="00FB2993"/>
    <w:rsid w:val="00FC2663"/>
    <w:rsid w:val="00FC29AB"/>
    <w:rsid w:val="00FC4A27"/>
    <w:rsid w:val="00FC51E7"/>
    <w:rsid w:val="00FC6DBD"/>
    <w:rsid w:val="00FC7511"/>
    <w:rsid w:val="00FC7B16"/>
    <w:rsid w:val="00FD14B1"/>
    <w:rsid w:val="00FD18A5"/>
    <w:rsid w:val="00FD4534"/>
    <w:rsid w:val="00FD4ED2"/>
    <w:rsid w:val="00FD5DA9"/>
    <w:rsid w:val="00FD6E23"/>
    <w:rsid w:val="00FD7991"/>
    <w:rsid w:val="00FE5F57"/>
    <w:rsid w:val="00FE6018"/>
    <w:rsid w:val="00FE6C69"/>
    <w:rsid w:val="00FE7C68"/>
    <w:rsid w:val="00FF45E9"/>
    <w:rsid w:val="00FF51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F9BB038"/>
  <w15:docId w15:val="{AA9DF729-5BD2-4792-A004-BCD344DD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A414A"/>
    <w:pPr>
      <w:widowControl w:val="0"/>
      <w:tabs>
        <w:tab w:val="left" w:pos="567"/>
      </w:tabs>
      <w:overflowPunct w:val="0"/>
      <w:autoSpaceDE w:val="0"/>
      <w:autoSpaceDN w:val="0"/>
      <w:adjustRightInd w:val="0"/>
      <w:jc w:val="both"/>
    </w:pPr>
    <w:rPr>
      <w:rFonts w:ascii="Calibri" w:hAnsi="Calibri" w:cs="Arial"/>
      <w:kern w:val="28"/>
      <w:szCs w:val="24"/>
    </w:rPr>
  </w:style>
  <w:style w:type="paragraph" w:styleId="Nagwek1">
    <w:name w:val="heading 1"/>
    <w:basedOn w:val="Normalny"/>
    <w:next w:val="Normalny"/>
    <w:link w:val="Nagwek1Znak"/>
    <w:qFormat/>
    <w:rsid w:val="0078273B"/>
    <w:pPr>
      <w:keepNext/>
      <w:spacing w:before="60" w:after="60"/>
      <w:outlineLvl w:val="0"/>
    </w:pPr>
    <w:rPr>
      <w:b/>
      <w:bCs/>
      <w:kern w:val="32"/>
      <w:sz w:val="24"/>
      <w:szCs w:val="32"/>
    </w:rPr>
  </w:style>
  <w:style w:type="paragraph" w:styleId="Nagwek20">
    <w:name w:val="heading 2"/>
    <w:basedOn w:val="Normalny"/>
    <w:next w:val="Normalny"/>
    <w:link w:val="Nagwek2Znak"/>
    <w:qFormat/>
    <w:rsid w:val="0078273B"/>
    <w:pPr>
      <w:keepNext/>
      <w:widowControl/>
      <w:numPr>
        <w:numId w:val="2"/>
      </w:numPr>
      <w:overflowPunct/>
      <w:autoSpaceDE/>
      <w:autoSpaceDN/>
      <w:adjustRightInd/>
      <w:spacing w:before="240" w:after="60"/>
      <w:outlineLvl w:val="1"/>
    </w:pPr>
    <w:rPr>
      <w:rFonts w:ascii="Calibri Light" w:hAnsi="Calibri Light"/>
      <w:b/>
      <w:bCs/>
      <w:iCs/>
      <w:kern w:val="0"/>
      <w:sz w:val="24"/>
      <w:szCs w:val="28"/>
      <w:u w:val="single"/>
    </w:rPr>
  </w:style>
  <w:style w:type="paragraph" w:styleId="Nagwek30">
    <w:name w:val="heading 3"/>
    <w:basedOn w:val="Nagwek20"/>
    <w:next w:val="Normalny"/>
    <w:link w:val="Nagwek3Znak"/>
    <w:autoRedefine/>
    <w:qFormat/>
    <w:rsid w:val="00436AAA"/>
    <w:pPr>
      <w:numPr>
        <w:ilvl w:val="1"/>
      </w:numPr>
      <w:spacing w:before="180" w:after="120"/>
      <w:outlineLvl w:val="2"/>
    </w:pPr>
    <w:rPr>
      <w:rFonts w:ascii="Calibri" w:hAnsi="Calibri"/>
      <w:b w:val="0"/>
      <w:sz w:val="22"/>
      <w:szCs w:val="22"/>
    </w:rPr>
  </w:style>
  <w:style w:type="paragraph" w:styleId="Nagwek40">
    <w:name w:val="heading 4"/>
    <w:basedOn w:val="Nagwek30"/>
    <w:next w:val="Normalny"/>
    <w:link w:val="Nagwek4Znak"/>
    <w:qFormat/>
    <w:rsid w:val="00320E64"/>
    <w:pPr>
      <w:numPr>
        <w:ilvl w:val="2"/>
      </w:numPr>
      <w:ind w:left="1418" w:hanging="709"/>
      <w:outlineLvl w:val="3"/>
    </w:pPr>
    <w:rPr>
      <w:u w:val="none"/>
    </w:rPr>
  </w:style>
  <w:style w:type="paragraph" w:styleId="Nagwek50">
    <w:name w:val="heading 5"/>
    <w:basedOn w:val="Nagwek40"/>
    <w:next w:val="Normalny"/>
    <w:link w:val="Nagwek5Znak"/>
    <w:qFormat/>
    <w:rsid w:val="004937FA"/>
    <w:pPr>
      <w:numPr>
        <w:ilvl w:val="3"/>
      </w:numPr>
      <w:tabs>
        <w:tab w:val="left" w:pos="1843"/>
      </w:tabs>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podstawowy">
    <w:name w:val="Body Text"/>
    <w:basedOn w:val="Normalny"/>
    <w:link w:val="TekstpodstawowyZnak"/>
    <w:pPr>
      <w:widowControl/>
      <w:tabs>
        <w:tab w:val="left" w:pos="284"/>
        <w:tab w:val="left" w:pos="851"/>
        <w:tab w:val="left" w:pos="1134"/>
        <w:tab w:val="left" w:pos="1418"/>
      </w:tabs>
      <w:overflowPunct/>
      <w:autoSpaceDE/>
      <w:autoSpaceDN/>
      <w:adjustRightInd/>
      <w:spacing w:line="240" w:lineRule="atLeast"/>
      <w:ind w:right="-1"/>
    </w:pPr>
    <w:rPr>
      <w:rFonts w:ascii="Arial" w:hAnsi="Arial"/>
      <w:kern w:val="0"/>
      <w:sz w:val="24"/>
    </w:rPr>
  </w:style>
  <w:style w:type="paragraph" w:styleId="Tekstprzypisukocowego">
    <w:name w:val="endnote text"/>
    <w:basedOn w:val="Normalny"/>
    <w:link w:val="TekstprzypisukocowegoZnak"/>
    <w:semiHidden/>
    <w:rsid w:val="00306EF2"/>
  </w:style>
  <w:style w:type="character" w:styleId="Odwoanieprzypisukocowego">
    <w:name w:val="endnote reference"/>
    <w:semiHidden/>
    <w:rsid w:val="00306EF2"/>
    <w:rPr>
      <w:vertAlign w:val="superscript"/>
    </w:rPr>
  </w:style>
  <w:style w:type="paragraph" w:styleId="Akapitzlist">
    <w:name w:val="List Paragraph"/>
    <w:basedOn w:val="Normalny"/>
    <w:rsid w:val="009406DC"/>
    <w:pPr>
      <w:widowControl/>
      <w:overflowPunct/>
      <w:autoSpaceDE/>
      <w:autoSpaceDN/>
      <w:adjustRightInd/>
      <w:spacing w:after="200" w:line="276" w:lineRule="auto"/>
      <w:ind w:left="720"/>
      <w:contextualSpacing/>
    </w:pPr>
    <w:rPr>
      <w:kern w:val="0"/>
      <w:szCs w:val="22"/>
    </w:rPr>
  </w:style>
  <w:style w:type="character" w:customStyle="1" w:styleId="Nagwek2Znak">
    <w:name w:val="Nagłówek 2 Znak"/>
    <w:link w:val="Nagwek20"/>
    <w:rsid w:val="0078273B"/>
    <w:rPr>
      <w:rFonts w:ascii="Calibri Light" w:hAnsi="Calibri Light" w:cs="Arial"/>
      <w:b/>
      <w:bCs/>
      <w:iCs/>
      <w:sz w:val="24"/>
      <w:szCs w:val="28"/>
      <w:u w:val="single"/>
    </w:rPr>
  </w:style>
  <w:style w:type="paragraph" w:styleId="Spistreci1">
    <w:name w:val="toc 1"/>
    <w:basedOn w:val="Normalny"/>
    <w:next w:val="Normalny"/>
    <w:autoRedefine/>
    <w:uiPriority w:val="39"/>
    <w:qFormat/>
    <w:rsid w:val="0078273B"/>
    <w:pPr>
      <w:tabs>
        <w:tab w:val="clear" w:pos="567"/>
      </w:tabs>
      <w:spacing w:before="120" w:after="120"/>
      <w:jc w:val="left"/>
    </w:pPr>
    <w:rPr>
      <w:rFonts w:asciiTheme="minorHAnsi" w:hAnsiTheme="minorHAnsi"/>
      <w:b/>
      <w:bCs/>
      <w:caps/>
      <w:szCs w:val="20"/>
    </w:rPr>
  </w:style>
  <w:style w:type="character" w:styleId="Hipercze">
    <w:name w:val="Hyperlink"/>
    <w:uiPriority w:val="99"/>
    <w:rsid w:val="005534D1"/>
    <w:rPr>
      <w:color w:val="0000FF"/>
      <w:u w:val="single"/>
    </w:rPr>
  </w:style>
  <w:style w:type="paragraph" w:styleId="Spistreci2">
    <w:name w:val="toc 2"/>
    <w:basedOn w:val="Normalny"/>
    <w:next w:val="Normalny"/>
    <w:autoRedefine/>
    <w:uiPriority w:val="39"/>
    <w:qFormat/>
    <w:rsid w:val="0078273B"/>
    <w:pPr>
      <w:tabs>
        <w:tab w:val="clear" w:pos="567"/>
      </w:tabs>
      <w:ind w:left="220"/>
      <w:jc w:val="left"/>
    </w:pPr>
    <w:rPr>
      <w:rFonts w:asciiTheme="minorHAnsi" w:hAnsiTheme="minorHAnsi"/>
      <w:smallCaps/>
      <w:szCs w:val="20"/>
    </w:rPr>
  </w:style>
  <w:style w:type="paragraph" w:styleId="Spistreci3">
    <w:name w:val="toc 3"/>
    <w:basedOn w:val="Normalny"/>
    <w:next w:val="Normalny"/>
    <w:autoRedefine/>
    <w:uiPriority w:val="39"/>
    <w:qFormat/>
    <w:rsid w:val="0078273B"/>
    <w:pPr>
      <w:tabs>
        <w:tab w:val="clear" w:pos="567"/>
      </w:tabs>
      <w:ind w:left="440"/>
      <w:jc w:val="left"/>
    </w:pPr>
    <w:rPr>
      <w:rFonts w:asciiTheme="minorHAnsi" w:hAnsiTheme="minorHAnsi"/>
      <w:i/>
      <w:iCs/>
      <w:szCs w:val="20"/>
    </w:rPr>
  </w:style>
  <w:style w:type="paragraph" w:styleId="Tekstpodstawowywcity">
    <w:name w:val="Body Text Indent"/>
    <w:basedOn w:val="Normalny"/>
    <w:link w:val="TekstpodstawowywcityZnak"/>
    <w:rsid w:val="002D18AD"/>
    <w:pPr>
      <w:spacing w:after="120"/>
      <w:ind w:left="283"/>
    </w:pPr>
  </w:style>
  <w:style w:type="character" w:styleId="Pogrubienie">
    <w:name w:val="Strong"/>
    <w:qFormat/>
    <w:rsid w:val="006A111E"/>
    <w:rPr>
      <w:b/>
      <w:bCs/>
    </w:rPr>
  </w:style>
  <w:style w:type="paragraph" w:styleId="Tekstprzypisudolnego">
    <w:name w:val="footnote text"/>
    <w:basedOn w:val="Normalny"/>
    <w:link w:val="TekstprzypisudolnegoZnak"/>
    <w:semiHidden/>
    <w:rsid w:val="006A111E"/>
    <w:pPr>
      <w:widowControl/>
      <w:overflowPunct/>
      <w:autoSpaceDE/>
      <w:autoSpaceDN/>
      <w:adjustRightInd/>
    </w:pPr>
    <w:rPr>
      <w:kern w:val="0"/>
    </w:rPr>
  </w:style>
  <w:style w:type="character" w:customStyle="1" w:styleId="Nagwek4Znak">
    <w:name w:val="Nagłówek 4 Znak"/>
    <w:link w:val="Nagwek40"/>
    <w:rsid w:val="00320E64"/>
    <w:rPr>
      <w:rFonts w:ascii="Calibri" w:hAnsi="Calibri" w:cs="Arial"/>
      <w:bCs/>
      <w:iCs/>
      <w:sz w:val="22"/>
      <w:szCs w:val="22"/>
    </w:rPr>
  </w:style>
  <w:style w:type="character" w:customStyle="1" w:styleId="Nagwek5Znak">
    <w:name w:val="Nagłówek 5 Znak"/>
    <w:link w:val="Nagwek50"/>
    <w:rsid w:val="004937FA"/>
    <w:rPr>
      <w:rFonts w:ascii="Calibri" w:hAnsi="Calibri" w:cs="Arial"/>
      <w:bCs/>
      <w:iCs/>
      <w:sz w:val="22"/>
      <w:szCs w:val="22"/>
    </w:rPr>
  </w:style>
  <w:style w:type="character" w:customStyle="1" w:styleId="Nagwek1Znak">
    <w:name w:val="Nagłówek 1 Znak"/>
    <w:link w:val="Nagwek1"/>
    <w:rsid w:val="0078273B"/>
    <w:rPr>
      <w:rFonts w:ascii="Calibri" w:hAnsi="Calibri"/>
      <w:b/>
      <w:bCs/>
      <w:kern w:val="32"/>
      <w:sz w:val="24"/>
      <w:szCs w:val="32"/>
    </w:rPr>
  </w:style>
  <w:style w:type="paragraph" w:styleId="Nagwekspisutreci">
    <w:name w:val="TOC Heading"/>
    <w:basedOn w:val="Nagwek1"/>
    <w:next w:val="Normalny"/>
    <w:uiPriority w:val="39"/>
    <w:qFormat/>
    <w:rsid w:val="00F935AA"/>
    <w:pPr>
      <w:keepLines/>
      <w:widowControl/>
      <w:overflowPunct/>
      <w:autoSpaceDE/>
      <w:autoSpaceDN/>
      <w:adjustRightInd/>
      <w:spacing w:before="480" w:after="0" w:line="276" w:lineRule="auto"/>
      <w:outlineLvl w:val="9"/>
    </w:pPr>
    <w:rPr>
      <w:color w:val="365F91"/>
      <w:kern w:val="0"/>
      <w:sz w:val="28"/>
      <w:szCs w:val="28"/>
      <w:lang w:eastAsia="en-US"/>
    </w:rPr>
  </w:style>
  <w:style w:type="paragraph" w:styleId="Spistreci4">
    <w:name w:val="toc 4"/>
    <w:basedOn w:val="Normalny"/>
    <w:next w:val="Normalny"/>
    <w:autoRedefine/>
    <w:uiPriority w:val="39"/>
    <w:rsid w:val="0078273B"/>
    <w:pPr>
      <w:tabs>
        <w:tab w:val="clear" w:pos="567"/>
      </w:tabs>
      <w:ind w:left="660"/>
      <w:jc w:val="left"/>
    </w:pPr>
    <w:rPr>
      <w:rFonts w:asciiTheme="minorHAnsi" w:hAnsiTheme="minorHAnsi"/>
      <w:sz w:val="18"/>
      <w:szCs w:val="18"/>
    </w:rPr>
  </w:style>
  <w:style w:type="character" w:customStyle="1" w:styleId="Nagwek3Znak">
    <w:name w:val="Nagłówek 3 Znak"/>
    <w:link w:val="Nagwek30"/>
    <w:rsid w:val="00436AAA"/>
    <w:rPr>
      <w:rFonts w:ascii="Calibri" w:hAnsi="Calibri" w:cs="Arial"/>
      <w:bCs/>
      <w:iCs/>
      <w:sz w:val="22"/>
      <w:szCs w:val="22"/>
      <w:u w:val="single"/>
    </w:rPr>
  </w:style>
  <w:style w:type="character" w:styleId="Numerstrony">
    <w:name w:val="page number"/>
    <w:basedOn w:val="Domylnaczcionkaakapitu"/>
    <w:rsid w:val="00CC22EC"/>
  </w:style>
  <w:style w:type="character" w:customStyle="1" w:styleId="StopkaZnak">
    <w:name w:val="Stopka Znak"/>
    <w:link w:val="Stopka"/>
    <w:uiPriority w:val="99"/>
    <w:rsid w:val="00CC22EC"/>
    <w:rPr>
      <w:kern w:val="28"/>
    </w:rPr>
  </w:style>
  <w:style w:type="paragraph" w:styleId="Tekstpodstawowy3">
    <w:name w:val="Body Text 3"/>
    <w:basedOn w:val="Normalny"/>
    <w:link w:val="Tekstpodstawowy3Znak"/>
    <w:rsid w:val="001F3CCB"/>
    <w:pPr>
      <w:spacing w:after="120"/>
    </w:pPr>
    <w:rPr>
      <w:sz w:val="16"/>
      <w:szCs w:val="16"/>
    </w:rPr>
  </w:style>
  <w:style w:type="character" w:customStyle="1" w:styleId="Tekstpodstawowy3Znak">
    <w:name w:val="Tekst podstawowy 3 Znak"/>
    <w:link w:val="Tekstpodstawowy3"/>
    <w:rsid w:val="001F3CCB"/>
    <w:rPr>
      <w:kern w:val="28"/>
      <w:sz w:val="16"/>
      <w:szCs w:val="16"/>
    </w:rPr>
  </w:style>
  <w:style w:type="character" w:customStyle="1" w:styleId="NagwekZnak">
    <w:name w:val="Nagłówek Znak"/>
    <w:aliases w:val="Nagłówek strony nieparzystej Znak"/>
    <w:link w:val="Nagwek"/>
    <w:rsid w:val="001F3CCB"/>
    <w:rPr>
      <w:kern w:val="28"/>
    </w:rPr>
  </w:style>
  <w:style w:type="paragraph" w:styleId="Tekstdymka">
    <w:name w:val="Balloon Text"/>
    <w:basedOn w:val="Normalny"/>
    <w:link w:val="TekstdymkaZnak"/>
    <w:rsid w:val="002A573B"/>
    <w:rPr>
      <w:rFonts w:ascii="Segoe UI" w:hAnsi="Segoe UI" w:cs="Segoe UI"/>
      <w:sz w:val="18"/>
      <w:szCs w:val="18"/>
    </w:rPr>
  </w:style>
  <w:style w:type="character" w:customStyle="1" w:styleId="TekstdymkaZnak">
    <w:name w:val="Tekst dymka Znak"/>
    <w:link w:val="Tekstdymka"/>
    <w:rsid w:val="002A573B"/>
    <w:rPr>
      <w:rFonts w:ascii="Segoe UI" w:hAnsi="Segoe UI" w:cs="Segoe UI"/>
      <w:kern w:val="28"/>
      <w:sz w:val="18"/>
      <w:szCs w:val="18"/>
    </w:rPr>
  </w:style>
  <w:style w:type="paragraph" w:customStyle="1" w:styleId="TEKSTNORMALNY">
    <w:name w:val="TEKST_NORMALNY"/>
    <w:basedOn w:val="Normalny"/>
    <w:link w:val="TEKSTNORMALNYZnak"/>
    <w:qFormat/>
    <w:rsid w:val="00723320"/>
    <w:pPr>
      <w:widowControl/>
      <w:suppressAutoHyphens/>
      <w:overflowPunct/>
      <w:autoSpaceDE/>
      <w:autoSpaceDN/>
      <w:adjustRightInd/>
      <w:spacing w:before="120"/>
      <w:ind w:firstLine="567"/>
    </w:pPr>
    <w:rPr>
      <w:rFonts w:ascii="Arial Narrow" w:eastAsia="Calibri" w:hAnsi="Arial Narrow" w:cs="Calibri"/>
      <w:kern w:val="0"/>
      <w:szCs w:val="22"/>
      <w:lang w:val="x-none" w:eastAsia="ar-SA"/>
    </w:rPr>
  </w:style>
  <w:style w:type="character" w:customStyle="1" w:styleId="TEKSTNORMALNYZnak">
    <w:name w:val="TEKST_NORMALNY Znak"/>
    <w:link w:val="TEKSTNORMALNY"/>
    <w:rsid w:val="00723320"/>
    <w:rPr>
      <w:rFonts w:ascii="Arial Narrow" w:eastAsia="Calibri" w:hAnsi="Arial Narrow" w:cs="Calibri"/>
      <w:sz w:val="22"/>
      <w:szCs w:val="22"/>
      <w:lang w:val="x-none" w:eastAsia="ar-SA"/>
    </w:rPr>
  </w:style>
  <w:style w:type="paragraph" w:customStyle="1" w:styleId="WYPUNKTOWANIEISTOPNIA">
    <w:name w:val="WYPUNKTOWANIE_I_STOPNIA"/>
    <w:basedOn w:val="TEKSTNORMALNY"/>
    <w:link w:val="WYPUNKTOWANIEISTOPNIAZnak"/>
    <w:qFormat/>
    <w:rsid w:val="004937FA"/>
    <w:pPr>
      <w:numPr>
        <w:numId w:val="1"/>
      </w:numPr>
      <w:tabs>
        <w:tab w:val="left" w:pos="851"/>
      </w:tabs>
      <w:suppressAutoHyphens w:val="0"/>
      <w:spacing w:before="0"/>
    </w:pPr>
    <w:rPr>
      <w:rFonts w:ascii="Calibri" w:hAnsi="Calibri" w:cs="Arial"/>
      <w:szCs w:val="24"/>
    </w:rPr>
  </w:style>
  <w:style w:type="character" w:customStyle="1" w:styleId="WYPUNKTOWANIEISTOPNIAZnak">
    <w:name w:val="WYPUNKTOWANIE_I_STOPNIA Znak"/>
    <w:link w:val="WYPUNKTOWANIEISTOPNIA"/>
    <w:rsid w:val="004937FA"/>
    <w:rPr>
      <w:rFonts w:ascii="Calibri" w:eastAsia="Calibri" w:hAnsi="Calibri" w:cs="Arial"/>
      <w:szCs w:val="24"/>
      <w:lang w:val="x-none" w:eastAsia="ar-SA"/>
    </w:rPr>
  </w:style>
  <w:style w:type="paragraph" w:customStyle="1" w:styleId="StylNagwek1ArialPogrubienieWyjustowanyPo6pt">
    <w:name w:val="Styl Nagłówek 1 + Arial Pogrubienie Wyjustowany Po:  6 pt"/>
    <w:basedOn w:val="Nagwek1"/>
    <w:rsid w:val="00A71C54"/>
    <w:pPr>
      <w:widowControl/>
      <w:tabs>
        <w:tab w:val="num" w:pos="360"/>
      </w:tabs>
      <w:overflowPunct/>
      <w:autoSpaceDE/>
      <w:autoSpaceDN/>
      <w:adjustRightInd/>
      <w:spacing w:after="120"/>
      <w:ind w:left="360" w:hanging="360"/>
    </w:pPr>
    <w:rPr>
      <w:rFonts w:ascii="Arial" w:hAnsi="Arial"/>
      <w:sz w:val="20"/>
      <w:szCs w:val="20"/>
    </w:rPr>
  </w:style>
  <w:style w:type="paragraph" w:styleId="Tekstpodstawowywcity3">
    <w:name w:val="Body Text Indent 3"/>
    <w:basedOn w:val="Normalny"/>
    <w:link w:val="Tekstpodstawowywcity3Znak"/>
    <w:rsid w:val="00A71C54"/>
    <w:pPr>
      <w:widowControl/>
      <w:overflowPunct/>
      <w:autoSpaceDE/>
      <w:autoSpaceDN/>
      <w:adjustRightInd/>
      <w:spacing w:after="120"/>
      <w:ind w:left="283"/>
    </w:pPr>
    <w:rPr>
      <w:kern w:val="0"/>
      <w:sz w:val="16"/>
      <w:szCs w:val="16"/>
    </w:rPr>
  </w:style>
  <w:style w:type="character" w:customStyle="1" w:styleId="Tekstpodstawowywcity3Znak">
    <w:name w:val="Tekst podstawowy wcięty 3 Znak"/>
    <w:link w:val="Tekstpodstawowywcity3"/>
    <w:rsid w:val="00A71C54"/>
    <w:rPr>
      <w:sz w:val="16"/>
      <w:szCs w:val="16"/>
    </w:rPr>
  </w:style>
  <w:style w:type="paragraph" w:styleId="Podtytu">
    <w:name w:val="Subtitle"/>
    <w:basedOn w:val="Normalny"/>
    <w:next w:val="Normalny"/>
    <w:link w:val="PodtytuZnak"/>
    <w:qFormat/>
    <w:rsid w:val="00E65CCB"/>
    <w:pPr>
      <w:spacing w:after="60"/>
      <w:jc w:val="center"/>
      <w:outlineLvl w:val="1"/>
    </w:pPr>
    <w:rPr>
      <w:rFonts w:ascii="Calibri Light" w:hAnsi="Calibri Light"/>
      <w:sz w:val="24"/>
    </w:rPr>
  </w:style>
  <w:style w:type="character" w:customStyle="1" w:styleId="PodtytuZnak">
    <w:name w:val="Podtytuł Znak"/>
    <w:link w:val="Podtytu"/>
    <w:rsid w:val="00E65CCB"/>
    <w:rPr>
      <w:rFonts w:ascii="Calibri Light" w:eastAsia="Times New Roman" w:hAnsi="Calibri Light" w:cs="Times New Roman"/>
      <w:kern w:val="28"/>
      <w:sz w:val="24"/>
      <w:szCs w:val="24"/>
    </w:rPr>
  </w:style>
  <w:style w:type="paragraph" w:customStyle="1" w:styleId="Style1">
    <w:name w:val="Style1"/>
    <w:basedOn w:val="Normalny"/>
    <w:rsid w:val="00AC73EF"/>
    <w:pPr>
      <w:widowControl/>
      <w:overflowPunct/>
      <w:autoSpaceDE/>
      <w:autoSpaceDN/>
      <w:adjustRightInd/>
      <w:spacing w:line="360" w:lineRule="auto"/>
    </w:pPr>
    <w:rPr>
      <w:rFonts w:ascii="PL Times New Roman" w:hAnsi="PL Times New Roman"/>
      <w:kern w:val="0"/>
    </w:rPr>
  </w:style>
  <w:style w:type="paragraph" w:customStyle="1" w:styleId="TEKSTTABELA">
    <w:name w:val="TEKST_TABELA"/>
    <w:basedOn w:val="TEKSTNORMALNY"/>
    <w:link w:val="TEKSTTABELAZnak"/>
    <w:qFormat/>
    <w:rsid w:val="00266D8F"/>
    <w:pPr>
      <w:suppressAutoHyphens w:val="0"/>
      <w:spacing w:before="0"/>
      <w:ind w:firstLine="0"/>
      <w:jc w:val="center"/>
    </w:pPr>
    <w:rPr>
      <w:lang w:eastAsia="en-US"/>
    </w:rPr>
  </w:style>
  <w:style w:type="character" w:customStyle="1" w:styleId="TEKSTTABELAZnak">
    <w:name w:val="TEKST_TABELA Znak"/>
    <w:link w:val="TEKSTTABELA"/>
    <w:rsid w:val="00266D8F"/>
    <w:rPr>
      <w:rFonts w:ascii="Arial Narrow" w:eastAsia="Calibri" w:hAnsi="Arial Narrow" w:cs="Calibri"/>
      <w:sz w:val="22"/>
      <w:szCs w:val="22"/>
      <w:lang w:val="x-none" w:eastAsia="en-US"/>
    </w:rPr>
  </w:style>
  <w:style w:type="paragraph" w:customStyle="1" w:styleId="Table2left">
    <w:name w:val="Table_2_left"/>
    <w:basedOn w:val="Normalny"/>
    <w:next w:val="Normalny"/>
    <w:rsid w:val="00DF6B9D"/>
    <w:pPr>
      <w:suppressLineNumbers/>
      <w:suppressAutoHyphens/>
      <w:overflowPunct/>
      <w:autoSpaceDE/>
      <w:autoSpaceDN/>
      <w:adjustRightInd/>
      <w:spacing w:line="100" w:lineRule="atLeast"/>
    </w:pPr>
    <w:rPr>
      <w:rFonts w:ascii="Arial" w:eastAsia="Lucida Sans Unicode" w:hAnsi="Arial"/>
      <w:kern w:val="0"/>
    </w:rPr>
  </w:style>
  <w:style w:type="paragraph" w:customStyle="1" w:styleId="TEKSTPODSTAWOWY0">
    <w:name w:val="TEKST PODSTAWOWY"/>
    <w:basedOn w:val="Normalny"/>
    <w:rsid w:val="009459D8"/>
    <w:pPr>
      <w:suppressAutoHyphens/>
      <w:overflowPunct/>
      <w:autoSpaceDE/>
      <w:autoSpaceDN/>
      <w:adjustRightInd/>
      <w:spacing w:after="120" w:line="360" w:lineRule="auto"/>
    </w:pPr>
    <w:rPr>
      <w:rFonts w:ascii="Arial Narrow" w:eastAsia="Lucida Sans Unicode" w:hAnsi="Arial Narrow"/>
      <w:kern w:val="0"/>
      <w:lang w:eastAsia="ar-SA"/>
    </w:rPr>
  </w:style>
  <w:style w:type="paragraph" w:customStyle="1" w:styleId="M4tekst">
    <w:name w:val="M4_tekst"/>
    <w:basedOn w:val="Zwykytekst"/>
    <w:link w:val="M4tekstZnak"/>
    <w:rsid w:val="0043114A"/>
    <w:pPr>
      <w:widowControl/>
      <w:overflowPunct/>
      <w:autoSpaceDE/>
      <w:autoSpaceDN/>
      <w:adjustRightInd/>
      <w:spacing w:before="120"/>
      <w:ind w:left="1134"/>
      <w:contextualSpacing/>
    </w:pPr>
    <w:rPr>
      <w:rFonts w:cs="Times New Roman"/>
      <w:kern w:val="0"/>
      <w:lang w:val="x-none" w:eastAsia="x-none"/>
    </w:rPr>
  </w:style>
  <w:style w:type="character" w:customStyle="1" w:styleId="M4tekstZnak">
    <w:name w:val="M4_tekst Znak"/>
    <w:link w:val="M4tekst"/>
    <w:rsid w:val="0043114A"/>
    <w:rPr>
      <w:rFonts w:ascii="Courier New" w:hAnsi="Courier New"/>
      <w:lang w:val="x-none" w:eastAsia="x-none"/>
    </w:rPr>
  </w:style>
  <w:style w:type="paragraph" w:styleId="Zwykytekst">
    <w:name w:val="Plain Text"/>
    <w:basedOn w:val="Normalny"/>
    <w:link w:val="ZwykytekstZnak"/>
    <w:rsid w:val="0043114A"/>
    <w:rPr>
      <w:rFonts w:ascii="Courier New" w:hAnsi="Courier New" w:cs="Courier New"/>
    </w:rPr>
  </w:style>
  <w:style w:type="character" w:customStyle="1" w:styleId="ZwykytekstZnak">
    <w:name w:val="Zwykły tekst Znak"/>
    <w:link w:val="Zwykytekst"/>
    <w:rsid w:val="0043114A"/>
    <w:rPr>
      <w:rFonts w:ascii="Courier New" w:hAnsi="Courier New" w:cs="Courier New"/>
      <w:kern w:val="28"/>
    </w:rPr>
  </w:style>
  <w:style w:type="paragraph" w:styleId="Tekstpodstawowy2">
    <w:name w:val="Body Text 2"/>
    <w:basedOn w:val="Normalny"/>
    <w:link w:val="Tekstpodstawowy2Znak"/>
    <w:rsid w:val="004929E2"/>
    <w:pPr>
      <w:spacing w:after="120" w:line="480" w:lineRule="auto"/>
    </w:pPr>
  </w:style>
  <w:style w:type="character" w:customStyle="1" w:styleId="Tekstpodstawowy2Znak">
    <w:name w:val="Tekst podstawowy 2 Znak"/>
    <w:basedOn w:val="Domylnaczcionkaakapitu"/>
    <w:link w:val="Tekstpodstawowy2"/>
    <w:rsid w:val="004929E2"/>
    <w:rPr>
      <w:kern w:val="28"/>
    </w:rPr>
  </w:style>
  <w:style w:type="character" w:customStyle="1" w:styleId="oryg">
    <w:name w:val="oryg"/>
    <w:rsid w:val="00CF0E1A"/>
  </w:style>
  <w:style w:type="paragraph" w:styleId="Spistreci5">
    <w:name w:val="toc 5"/>
    <w:basedOn w:val="Normalny"/>
    <w:next w:val="Normalny"/>
    <w:autoRedefine/>
    <w:uiPriority w:val="39"/>
    <w:unhideWhenUsed/>
    <w:rsid w:val="00C33071"/>
    <w:pPr>
      <w:tabs>
        <w:tab w:val="clear" w:pos="567"/>
      </w:tabs>
      <w:ind w:left="880"/>
      <w:jc w:val="left"/>
    </w:pPr>
    <w:rPr>
      <w:rFonts w:asciiTheme="minorHAnsi" w:hAnsiTheme="minorHAnsi"/>
      <w:sz w:val="18"/>
      <w:szCs w:val="18"/>
    </w:rPr>
  </w:style>
  <w:style w:type="paragraph" w:styleId="Spistreci6">
    <w:name w:val="toc 6"/>
    <w:basedOn w:val="Normalny"/>
    <w:next w:val="Normalny"/>
    <w:autoRedefine/>
    <w:uiPriority w:val="39"/>
    <w:unhideWhenUsed/>
    <w:rsid w:val="00C33071"/>
    <w:pPr>
      <w:tabs>
        <w:tab w:val="clear" w:pos="567"/>
      </w:tabs>
      <w:ind w:left="1100"/>
      <w:jc w:val="left"/>
    </w:pPr>
    <w:rPr>
      <w:rFonts w:asciiTheme="minorHAnsi" w:hAnsiTheme="minorHAnsi"/>
      <w:sz w:val="18"/>
      <w:szCs w:val="18"/>
    </w:rPr>
  </w:style>
  <w:style w:type="paragraph" w:styleId="Spistreci7">
    <w:name w:val="toc 7"/>
    <w:basedOn w:val="Normalny"/>
    <w:next w:val="Normalny"/>
    <w:autoRedefine/>
    <w:uiPriority w:val="39"/>
    <w:unhideWhenUsed/>
    <w:rsid w:val="00C33071"/>
    <w:pPr>
      <w:tabs>
        <w:tab w:val="clear" w:pos="567"/>
      </w:tabs>
      <w:ind w:left="1320"/>
      <w:jc w:val="left"/>
    </w:pPr>
    <w:rPr>
      <w:rFonts w:asciiTheme="minorHAnsi" w:hAnsiTheme="minorHAnsi"/>
      <w:sz w:val="18"/>
      <w:szCs w:val="18"/>
    </w:rPr>
  </w:style>
  <w:style w:type="paragraph" w:styleId="Spistreci8">
    <w:name w:val="toc 8"/>
    <w:basedOn w:val="Normalny"/>
    <w:next w:val="Normalny"/>
    <w:autoRedefine/>
    <w:uiPriority w:val="39"/>
    <w:unhideWhenUsed/>
    <w:rsid w:val="00C33071"/>
    <w:pPr>
      <w:tabs>
        <w:tab w:val="clear" w:pos="567"/>
      </w:tabs>
      <w:ind w:left="1540"/>
      <w:jc w:val="left"/>
    </w:pPr>
    <w:rPr>
      <w:rFonts w:asciiTheme="minorHAnsi" w:hAnsiTheme="minorHAnsi"/>
      <w:sz w:val="18"/>
      <w:szCs w:val="18"/>
    </w:rPr>
  </w:style>
  <w:style w:type="paragraph" w:styleId="Spistreci9">
    <w:name w:val="toc 9"/>
    <w:basedOn w:val="Normalny"/>
    <w:next w:val="Normalny"/>
    <w:autoRedefine/>
    <w:uiPriority w:val="39"/>
    <w:unhideWhenUsed/>
    <w:rsid w:val="00C33071"/>
    <w:pPr>
      <w:tabs>
        <w:tab w:val="clear" w:pos="567"/>
      </w:tabs>
      <w:ind w:left="1760"/>
      <w:jc w:val="left"/>
    </w:pPr>
    <w:rPr>
      <w:rFonts w:asciiTheme="minorHAnsi" w:hAnsiTheme="minorHAnsi"/>
      <w:sz w:val="18"/>
      <w:szCs w:val="18"/>
    </w:rPr>
  </w:style>
  <w:style w:type="paragraph" w:customStyle="1" w:styleId="WYPUNKTOWANIEIISTOPNIA">
    <w:name w:val="WYPUNKTOWANIE_II_STOPNIA"/>
    <w:basedOn w:val="WYPUNKTOWANIEISTOPNIA"/>
    <w:qFormat/>
    <w:rsid w:val="00D669C9"/>
    <w:pPr>
      <w:numPr>
        <w:numId w:val="0"/>
      </w:numPr>
      <w:tabs>
        <w:tab w:val="clear" w:pos="567"/>
      </w:tabs>
      <w:spacing w:before="120"/>
      <w:ind w:left="1134" w:hanging="283"/>
    </w:pPr>
    <w:rPr>
      <w:rFonts w:ascii="Arial Narrow" w:hAnsi="Arial Narrow" w:cs="Times New Roman"/>
      <w:szCs w:val="22"/>
      <w:lang w:val="pl-PL" w:eastAsia="en-US"/>
    </w:rPr>
  </w:style>
  <w:style w:type="paragraph" w:customStyle="1" w:styleId="NAGWEK2">
    <w:name w:val="NAGŁÓWEK_2"/>
    <w:basedOn w:val="Normalny"/>
    <w:qFormat/>
    <w:rsid w:val="00E85955"/>
    <w:pPr>
      <w:widowControl/>
      <w:numPr>
        <w:numId w:val="22"/>
      </w:numPr>
      <w:tabs>
        <w:tab w:val="clear" w:pos="567"/>
        <w:tab w:val="left" w:pos="440"/>
        <w:tab w:val="right" w:leader="dot" w:pos="9062"/>
      </w:tabs>
      <w:overflowPunct/>
      <w:autoSpaceDE/>
      <w:autoSpaceDN/>
      <w:adjustRightInd/>
      <w:spacing w:before="240" w:after="240"/>
      <w:jc w:val="left"/>
    </w:pPr>
    <w:rPr>
      <w:rFonts w:ascii="Arial Narrow" w:eastAsia="Calibri" w:hAnsi="Arial Narrow" w:cs="Calibri"/>
      <w:b/>
      <w:bCs/>
      <w:smallCaps/>
      <w:noProof/>
      <w:kern w:val="0"/>
      <w:sz w:val="28"/>
      <w:lang w:eastAsia="en-US"/>
    </w:rPr>
  </w:style>
  <w:style w:type="paragraph" w:customStyle="1" w:styleId="NAGWEK3">
    <w:name w:val="NAGŁÓWEK_3"/>
    <w:basedOn w:val="TEKSTNORMALNY"/>
    <w:qFormat/>
    <w:rsid w:val="00E85955"/>
    <w:pPr>
      <w:numPr>
        <w:ilvl w:val="1"/>
        <w:numId w:val="22"/>
      </w:numPr>
      <w:tabs>
        <w:tab w:val="clear" w:pos="567"/>
      </w:tabs>
      <w:suppressAutoHyphens w:val="0"/>
      <w:spacing w:before="240" w:after="240"/>
    </w:pPr>
    <w:rPr>
      <w:rFonts w:cs="Times New Roman"/>
      <w:b/>
      <w:smallCaps/>
      <w:sz w:val="24"/>
      <w:szCs w:val="26"/>
      <w:lang w:val="pl-PL" w:eastAsia="en-US"/>
    </w:rPr>
  </w:style>
  <w:style w:type="paragraph" w:customStyle="1" w:styleId="Nagwek4">
    <w:name w:val="Nagłówek_4"/>
    <w:basedOn w:val="NAGWEK3"/>
    <w:qFormat/>
    <w:rsid w:val="00E85955"/>
    <w:pPr>
      <w:numPr>
        <w:ilvl w:val="2"/>
      </w:numPr>
    </w:pPr>
    <w:rPr>
      <w:smallCaps w:val="0"/>
    </w:rPr>
  </w:style>
  <w:style w:type="paragraph" w:customStyle="1" w:styleId="Nagwek5">
    <w:name w:val="Nagłówek_5"/>
    <w:basedOn w:val="Nagwek4"/>
    <w:link w:val="Nagwek5Znak0"/>
    <w:qFormat/>
    <w:rsid w:val="00E85955"/>
    <w:pPr>
      <w:numPr>
        <w:ilvl w:val="3"/>
      </w:numPr>
    </w:pPr>
    <w:rPr>
      <w:b w:val="0"/>
    </w:rPr>
  </w:style>
  <w:style w:type="character" w:customStyle="1" w:styleId="Nagwek5Znak0">
    <w:name w:val="Nagłówek_5 Znak"/>
    <w:basedOn w:val="Domylnaczcionkaakapitu"/>
    <w:link w:val="Nagwek5"/>
    <w:rsid w:val="00E85955"/>
    <w:rPr>
      <w:rFonts w:ascii="Arial Narrow" w:eastAsia="Calibri" w:hAnsi="Arial Narrow"/>
      <w:sz w:val="24"/>
      <w:szCs w:val="26"/>
      <w:lang w:eastAsia="en-US"/>
    </w:rPr>
  </w:style>
  <w:style w:type="character" w:customStyle="1" w:styleId="TekstpodstawowyZnak">
    <w:name w:val="Tekst podstawowy Znak"/>
    <w:basedOn w:val="Domylnaczcionkaakapitu"/>
    <w:link w:val="Tekstpodstawowy"/>
    <w:rsid w:val="00692369"/>
    <w:rPr>
      <w:rFonts w:ascii="Arial" w:hAnsi="Arial" w:cs="Arial"/>
      <w:sz w:val="24"/>
      <w:szCs w:val="24"/>
    </w:rPr>
  </w:style>
  <w:style w:type="character" w:customStyle="1" w:styleId="TekstprzypisukocowegoZnak">
    <w:name w:val="Tekst przypisu końcowego Znak"/>
    <w:basedOn w:val="Domylnaczcionkaakapitu"/>
    <w:link w:val="Tekstprzypisukocowego"/>
    <w:semiHidden/>
    <w:rsid w:val="00692369"/>
    <w:rPr>
      <w:rFonts w:ascii="Calibri" w:hAnsi="Calibri" w:cs="Arial"/>
      <w:kern w:val="28"/>
      <w:szCs w:val="24"/>
    </w:rPr>
  </w:style>
  <w:style w:type="character" w:customStyle="1" w:styleId="TekstpodstawowywcityZnak">
    <w:name w:val="Tekst podstawowy wcięty Znak"/>
    <w:basedOn w:val="Domylnaczcionkaakapitu"/>
    <w:link w:val="Tekstpodstawowywcity"/>
    <w:rsid w:val="00692369"/>
    <w:rPr>
      <w:rFonts w:ascii="Calibri" w:hAnsi="Calibri" w:cs="Arial"/>
      <w:kern w:val="28"/>
      <w:szCs w:val="24"/>
    </w:rPr>
  </w:style>
  <w:style w:type="character" w:customStyle="1" w:styleId="TekstprzypisudolnegoZnak">
    <w:name w:val="Tekst przypisu dolnego Znak"/>
    <w:basedOn w:val="Domylnaczcionkaakapitu"/>
    <w:link w:val="Tekstprzypisudolnego"/>
    <w:semiHidden/>
    <w:rsid w:val="00692369"/>
    <w:rPr>
      <w:rFonts w:ascii="Calibri" w:hAnsi="Calibri" w:cs="Arial"/>
      <w:szCs w:val="24"/>
    </w:rPr>
  </w:style>
  <w:style w:type="character" w:styleId="UyteHipercze">
    <w:name w:val="FollowedHyperlink"/>
    <w:basedOn w:val="Domylnaczcionkaakapitu"/>
    <w:uiPriority w:val="99"/>
    <w:semiHidden/>
    <w:unhideWhenUsed/>
    <w:rsid w:val="00692369"/>
    <w:rPr>
      <w:color w:val="954F72" w:themeColor="followedHyperlink"/>
      <w:u w:val="single"/>
    </w:rPr>
  </w:style>
  <w:style w:type="character" w:styleId="Nierozpoznanawzmianka">
    <w:name w:val="Unresolved Mention"/>
    <w:basedOn w:val="Domylnaczcionkaakapitu"/>
    <w:uiPriority w:val="99"/>
    <w:semiHidden/>
    <w:unhideWhenUsed/>
    <w:rsid w:val="00F87840"/>
    <w:rPr>
      <w:color w:val="605E5C"/>
      <w:shd w:val="clear" w:color="auto" w:fill="E1DFDD"/>
    </w:rPr>
  </w:style>
  <w:style w:type="paragraph" w:customStyle="1" w:styleId="Standard">
    <w:name w:val="Standard"/>
    <w:link w:val="StandardZnak"/>
    <w:qFormat/>
    <w:rsid w:val="006A414A"/>
    <w:pPr>
      <w:widowControl w:val="0"/>
      <w:suppressAutoHyphens/>
      <w:autoSpaceDN w:val="0"/>
      <w:textAlignment w:val="baseline"/>
    </w:pPr>
    <w:rPr>
      <w:rFonts w:eastAsia="Lucida Sans Unicode" w:cs="Tahoma"/>
      <w:kern w:val="3"/>
      <w:sz w:val="24"/>
      <w:szCs w:val="24"/>
      <w:lang w:eastAsia="zh-CN" w:bidi="hi-IN"/>
    </w:rPr>
  </w:style>
  <w:style w:type="paragraph" w:customStyle="1" w:styleId="TableContents">
    <w:name w:val="Table Contents"/>
    <w:basedOn w:val="Standard"/>
    <w:rsid w:val="006A414A"/>
    <w:pPr>
      <w:suppressLineNumbers/>
    </w:pPr>
  </w:style>
  <w:style w:type="character" w:customStyle="1" w:styleId="StandardZnak">
    <w:name w:val="Standard Znak"/>
    <w:link w:val="Standard"/>
    <w:rsid w:val="006A414A"/>
    <w:rPr>
      <w:rFonts w:eastAsia="Lucida Sans Unicode" w:cs="Tahoma"/>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6458">
      <w:bodyDiv w:val="1"/>
      <w:marLeft w:val="0"/>
      <w:marRight w:val="0"/>
      <w:marTop w:val="0"/>
      <w:marBottom w:val="0"/>
      <w:divBdr>
        <w:top w:val="none" w:sz="0" w:space="0" w:color="auto"/>
        <w:left w:val="none" w:sz="0" w:space="0" w:color="auto"/>
        <w:bottom w:val="none" w:sz="0" w:space="0" w:color="auto"/>
        <w:right w:val="none" w:sz="0" w:space="0" w:color="auto"/>
      </w:divBdr>
    </w:div>
    <w:div w:id="416707189">
      <w:bodyDiv w:val="1"/>
      <w:marLeft w:val="0"/>
      <w:marRight w:val="0"/>
      <w:marTop w:val="0"/>
      <w:marBottom w:val="0"/>
      <w:divBdr>
        <w:top w:val="none" w:sz="0" w:space="0" w:color="auto"/>
        <w:left w:val="none" w:sz="0" w:space="0" w:color="auto"/>
        <w:bottom w:val="none" w:sz="0" w:space="0" w:color="auto"/>
        <w:right w:val="none" w:sz="0" w:space="0" w:color="auto"/>
      </w:divBdr>
    </w:div>
    <w:div w:id="522981986">
      <w:bodyDiv w:val="1"/>
      <w:marLeft w:val="0"/>
      <w:marRight w:val="0"/>
      <w:marTop w:val="0"/>
      <w:marBottom w:val="0"/>
      <w:divBdr>
        <w:top w:val="none" w:sz="0" w:space="0" w:color="auto"/>
        <w:left w:val="none" w:sz="0" w:space="0" w:color="auto"/>
        <w:bottom w:val="none" w:sz="0" w:space="0" w:color="auto"/>
        <w:right w:val="none" w:sz="0" w:space="0" w:color="auto"/>
      </w:divBdr>
    </w:div>
    <w:div w:id="879777790">
      <w:bodyDiv w:val="1"/>
      <w:marLeft w:val="0"/>
      <w:marRight w:val="0"/>
      <w:marTop w:val="0"/>
      <w:marBottom w:val="0"/>
      <w:divBdr>
        <w:top w:val="none" w:sz="0" w:space="0" w:color="auto"/>
        <w:left w:val="none" w:sz="0" w:space="0" w:color="auto"/>
        <w:bottom w:val="none" w:sz="0" w:space="0" w:color="auto"/>
        <w:right w:val="none" w:sz="0" w:space="0" w:color="auto"/>
      </w:divBdr>
    </w:div>
    <w:div w:id="981811756">
      <w:bodyDiv w:val="1"/>
      <w:marLeft w:val="0"/>
      <w:marRight w:val="0"/>
      <w:marTop w:val="0"/>
      <w:marBottom w:val="0"/>
      <w:divBdr>
        <w:top w:val="none" w:sz="0" w:space="0" w:color="auto"/>
        <w:left w:val="none" w:sz="0" w:space="0" w:color="auto"/>
        <w:bottom w:val="none" w:sz="0" w:space="0" w:color="auto"/>
        <w:right w:val="none" w:sz="0" w:space="0" w:color="auto"/>
      </w:divBdr>
    </w:div>
    <w:div w:id="1033309505">
      <w:bodyDiv w:val="1"/>
      <w:marLeft w:val="0"/>
      <w:marRight w:val="0"/>
      <w:marTop w:val="0"/>
      <w:marBottom w:val="0"/>
      <w:divBdr>
        <w:top w:val="none" w:sz="0" w:space="0" w:color="auto"/>
        <w:left w:val="none" w:sz="0" w:space="0" w:color="auto"/>
        <w:bottom w:val="none" w:sz="0" w:space="0" w:color="auto"/>
        <w:right w:val="none" w:sz="0" w:space="0" w:color="auto"/>
      </w:divBdr>
    </w:div>
    <w:div w:id="1125780130">
      <w:bodyDiv w:val="1"/>
      <w:marLeft w:val="0"/>
      <w:marRight w:val="0"/>
      <w:marTop w:val="0"/>
      <w:marBottom w:val="0"/>
      <w:divBdr>
        <w:top w:val="none" w:sz="0" w:space="0" w:color="auto"/>
        <w:left w:val="none" w:sz="0" w:space="0" w:color="auto"/>
        <w:bottom w:val="none" w:sz="0" w:space="0" w:color="auto"/>
        <w:right w:val="none" w:sz="0" w:space="0" w:color="auto"/>
      </w:divBdr>
    </w:div>
    <w:div w:id="1155757351">
      <w:bodyDiv w:val="1"/>
      <w:marLeft w:val="0"/>
      <w:marRight w:val="0"/>
      <w:marTop w:val="0"/>
      <w:marBottom w:val="0"/>
      <w:divBdr>
        <w:top w:val="none" w:sz="0" w:space="0" w:color="auto"/>
        <w:left w:val="none" w:sz="0" w:space="0" w:color="auto"/>
        <w:bottom w:val="none" w:sz="0" w:space="0" w:color="auto"/>
        <w:right w:val="none" w:sz="0" w:space="0" w:color="auto"/>
      </w:divBdr>
    </w:div>
    <w:div w:id="1195967175">
      <w:bodyDiv w:val="1"/>
      <w:marLeft w:val="0"/>
      <w:marRight w:val="0"/>
      <w:marTop w:val="0"/>
      <w:marBottom w:val="0"/>
      <w:divBdr>
        <w:top w:val="none" w:sz="0" w:space="0" w:color="auto"/>
        <w:left w:val="none" w:sz="0" w:space="0" w:color="auto"/>
        <w:bottom w:val="none" w:sz="0" w:space="0" w:color="auto"/>
        <w:right w:val="none" w:sz="0" w:space="0" w:color="auto"/>
      </w:divBdr>
    </w:div>
    <w:div w:id="1198011617">
      <w:bodyDiv w:val="1"/>
      <w:marLeft w:val="0"/>
      <w:marRight w:val="0"/>
      <w:marTop w:val="0"/>
      <w:marBottom w:val="0"/>
      <w:divBdr>
        <w:top w:val="none" w:sz="0" w:space="0" w:color="auto"/>
        <w:left w:val="none" w:sz="0" w:space="0" w:color="auto"/>
        <w:bottom w:val="none" w:sz="0" w:space="0" w:color="auto"/>
        <w:right w:val="none" w:sz="0" w:space="0" w:color="auto"/>
      </w:divBdr>
    </w:div>
    <w:div w:id="1260673902">
      <w:bodyDiv w:val="1"/>
      <w:marLeft w:val="0"/>
      <w:marRight w:val="0"/>
      <w:marTop w:val="0"/>
      <w:marBottom w:val="0"/>
      <w:divBdr>
        <w:top w:val="none" w:sz="0" w:space="0" w:color="auto"/>
        <w:left w:val="none" w:sz="0" w:space="0" w:color="auto"/>
        <w:bottom w:val="none" w:sz="0" w:space="0" w:color="auto"/>
        <w:right w:val="none" w:sz="0" w:space="0" w:color="auto"/>
      </w:divBdr>
    </w:div>
    <w:div w:id="1265305612">
      <w:bodyDiv w:val="1"/>
      <w:marLeft w:val="0"/>
      <w:marRight w:val="0"/>
      <w:marTop w:val="0"/>
      <w:marBottom w:val="0"/>
      <w:divBdr>
        <w:top w:val="none" w:sz="0" w:space="0" w:color="auto"/>
        <w:left w:val="none" w:sz="0" w:space="0" w:color="auto"/>
        <w:bottom w:val="none" w:sz="0" w:space="0" w:color="auto"/>
        <w:right w:val="none" w:sz="0" w:space="0" w:color="auto"/>
      </w:divBdr>
    </w:div>
    <w:div w:id="1411197353">
      <w:bodyDiv w:val="1"/>
      <w:marLeft w:val="0"/>
      <w:marRight w:val="0"/>
      <w:marTop w:val="0"/>
      <w:marBottom w:val="0"/>
      <w:divBdr>
        <w:top w:val="none" w:sz="0" w:space="0" w:color="auto"/>
        <w:left w:val="none" w:sz="0" w:space="0" w:color="auto"/>
        <w:bottom w:val="none" w:sz="0" w:space="0" w:color="auto"/>
        <w:right w:val="none" w:sz="0" w:space="0" w:color="auto"/>
      </w:divBdr>
    </w:div>
    <w:div w:id="1413696475">
      <w:bodyDiv w:val="1"/>
      <w:marLeft w:val="0"/>
      <w:marRight w:val="0"/>
      <w:marTop w:val="0"/>
      <w:marBottom w:val="0"/>
      <w:divBdr>
        <w:top w:val="none" w:sz="0" w:space="0" w:color="auto"/>
        <w:left w:val="none" w:sz="0" w:space="0" w:color="auto"/>
        <w:bottom w:val="none" w:sz="0" w:space="0" w:color="auto"/>
        <w:right w:val="none" w:sz="0" w:space="0" w:color="auto"/>
      </w:divBdr>
    </w:div>
    <w:div w:id="1691832401">
      <w:bodyDiv w:val="1"/>
      <w:marLeft w:val="0"/>
      <w:marRight w:val="0"/>
      <w:marTop w:val="0"/>
      <w:marBottom w:val="0"/>
      <w:divBdr>
        <w:top w:val="none" w:sz="0" w:space="0" w:color="auto"/>
        <w:left w:val="none" w:sz="0" w:space="0" w:color="auto"/>
        <w:bottom w:val="none" w:sz="0" w:space="0" w:color="auto"/>
        <w:right w:val="none" w:sz="0" w:space="0" w:color="auto"/>
      </w:divBdr>
    </w:div>
    <w:div w:id="1740445852">
      <w:bodyDiv w:val="1"/>
      <w:marLeft w:val="0"/>
      <w:marRight w:val="0"/>
      <w:marTop w:val="0"/>
      <w:marBottom w:val="0"/>
      <w:divBdr>
        <w:top w:val="none" w:sz="0" w:space="0" w:color="auto"/>
        <w:left w:val="none" w:sz="0" w:space="0" w:color="auto"/>
        <w:bottom w:val="none" w:sz="0" w:space="0" w:color="auto"/>
        <w:right w:val="none" w:sz="0" w:space="0" w:color="auto"/>
      </w:divBdr>
    </w:div>
    <w:div w:id="1772508235">
      <w:bodyDiv w:val="1"/>
      <w:marLeft w:val="0"/>
      <w:marRight w:val="0"/>
      <w:marTop w:val="0"/>
      <w:marBottom w:val="0"/>
      <w:divBdr>
        <w:top w:val="none" w:sz="0" w:space="0" w:color="auto"/>
        <w:left w:val="none" w:sz="0" w:space="0" w:color="auto"/>
        <w:bottom w:val="none" w:sz="0" w:space="0" w:color="auto"/>
        <w:right w:val="none" w:sz="0" w:space="0" w:color="auto"/>
      </w:divBdr>
    </w:div>
    <w:div w:id="1867523447">
      <w:bodyDiv w:val="1"/>
      <w:marLeft w:val="0"/>
      <w:marRight w:val="0"/>
      <w:marTop w:val="0"/>
      <w:marBottom w:val="0"/>
      <w:divBdr>
        <w:top w:val="none" w:sz="0" w:space="0" w:color="auto"/>
        <w:left w:val="none" w:sz="0" w:space="0" w:color="auto"/>
        <w:bottom w:val="none" w:sz="0" w:space="0" w:color="auto"/>
        <w:right w:val="none" w:sz="0" w:space="0" w:color="auto"/>
      </w:divBdr>
    </w:div>
    <w:div w:id="1936357670">
      <w:bodyDiv w:val="1"/>
      <w:marLeft w:val="0"/>
      <w:marRight w:val="0"/>
      <w:marTop w:val="0"/>
      <w:marBottom w:val="0"/>
      <w:divBdr>
        <w:top w:val="none" w:sz="0" w:space="0" w:color="auto"/>
        <w:left w:val="none" w:sz="0" w:space="0" w:color="auto"/>
        <w:bottom w:val="none" w:sz="0" w:space="0" w:color="auto"/>
        <w:right w:val="none" w:sz="0" w:space="0" w:color="auto"/>
      </w:divBdr>
    </w:div>
    <w:div w:id="1946647300">
      <w:bodyDiv w:val="1"/>
      <w:marLeft w:val="0"/>
      <w:marRight w:val="0"/>
      <w:marTop w:val="0"/>
      <w:marBottom w:val="0"/>
      <w:divBdr>
        <w:top w:val="none" w:sz="0" w:space="0" w:color="auto"/>
        <w:left w:val="none" w:sz="0" w:space="0" w:color="auto"/>
        <w:bottom w:val="none" w:sz="0" w:space="0" w:color="auto"/>
        <w:right w:val="none" w:sz="0" w:space="0" w:color="auto"/>
      </w:divBdr>
    </w:div>
    <w:div w:id="209027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sklep.pkn.pl/?a=show&amp;m=product&amp;pid=555460&amp;page=1" TargetMode="External"/><Relationship Id="rId299" Type="http://schemas.openxmlformats.org/officeDocument/2006/relationships/hyperlink" Target="https://sklep.pkn.pl/?a=show&amp;m=product&amp;pid=555460&amp;page=1" TargetMode="External"/><Relationship Id="rId21" Type="http://schemas.openxmlformats.org/officeDocument/2006/relationships/hyperlink" Target="https://sklep.pkn.pl/info.htm?width=375" TargetMode="External"/><Relationship Id="rId63" Type="http://schemas.openxmlformats.org/officeDocument/2006/relationships/hyperlink" Target="https://sklep.pkn.pl/?a=show&amp;m=product&amp;pid=566763&amp;page=1" TargetMode="External"/><Relationship Id="rId159" Type="http://schemas.openxmlformats.org/officeDocument/2006/relationships/hyperlink" Target="https://sklep.pkn.pl/info.htm?width=375" TargetMode="External"/><Relationship Id="rId324" Type="http://schemas.openxmlformats.org/officeDocument/2006/relationships/hyperlink" Target="https://sklep.pkn.pl/?a=show&amp;m=product&amp;pid=565912&amp;page=1" TargetMode="External"/><Relationship Id="rId170" Type="http://schemas.openxmlformats.org/officeDocument/2006/relationships/hyperlink" Target="https://sklep.pkn.pl/?a=show&amp;m=product&amp;pid=568958&amp;page=1" TargetMode="External"/><Relationship Id="rId226" Type="http://schemas.openxmlformats.org/officeDocument/2006/relationships/hyperlink" Target="https://sklep.pkn.pl/?a=show&amp;m=product&amp;pid=566762&amp;page=1" TargetMode="External"/><Relationship Id="rId268" Type="http://schemas.openxmlformats.org/officeDocument/2006/relationships/hyperlink" Target="https://sklep.pkn.pl/?a=show&amp;m=product&amp;pid=566220&amp;page=1" TargetMode="External"/><Relationship Id="rId32" Type="http://schemas.openxmlformats.org/officeDocument/2006/relationships/hyperlink" Target="javascript:displayWindow('detale.php?j=pl&amp;n=PN-IEC%2060364-5-523:2001&amp;nw=f&amp;t=Instalacje%20elektryczne%20w%20obiektach%20budowlanych.&amp;tw=w&amp;i=&amp;il=50&amp;s=1',600,500)" TargetMode="External"/><Relationship Id="rId74" Type="http://schemas.openxmlformats.org/officeDocument/2006/relationships/hyperlink" Target="https://sklep.pkn.pl/?a=show&amp;m=product&amp;pid=566022&amp;page=1" TargetMode="External"/><Relationship Id="rId128" Type="http://schemas.openxmlformats.org/officeDocument/2006/relationships/hyperlink" Target="https://sklep.pkn.pl/info.htm?width=375" TargetMode="External"/><Relationship Id="rId335" Type="http://schemas.openxmlformats.org/officeDocument/2006/relationships/hyperlink" Target="https://sklep.pkn.pl/?a=show&amp;m=product&amp;pid=569330&amp;page=1" TargetMode="External"/><Relationship Id="rId5" Type="http://schemas.openxmlformats.org/officeDocument/2006/relationships/webSettings" Target="webSettings.xml"/><Relationship Id="rId181" Type="http://schemas.openxmlformats.org/officeDocument/2006/relationships/hyperlink" Target="https://sklep.pkn.pl/info.htm?width=375" TargetMode="External"/><Relationship Id="rId237" Type="http://schemas.openxmlformats.org/officeDocument/2006/relationships/hyperlink" Target="https://sklep.pkn.pl/?a=show&amp;m=product&amp;pid=537914&amp;page=1" TargetMode="External"/><Relationship Id="rId279" Type="http://schemas.openxmlformats.org/officeDocument/2006/relationships/hyperlink" Target="https://sklep.pkn.pl/?a=show&amp;m=product&amp;pid=566114&amp;page=1" TargetMode="External"/><Relationship Id="rId43" Type="http://schemas.openxmlformats.org/officeDocument/2006/relationships/hyperlink" Target="https://sklep.pkn.pl/?a=show&amp;m=product&amp;pid=571391&amp;page=1" TargetMode="External"/><Relationship Id="rId139" Type="http://schemas.openxmlformats.org/officeDocument/2006/relationships/hyperlink" Target="https://sklep.pkn.pl/?a=show&amp;m=product&amp;pid=566116&amp;page=1" TargetMode="External"/><Relationship Id="rId290" Type="http://schemas.openxmlformats.org/officeDocument/2006/relationships/hyperlink" Target="https://sklep.pkn.pl/?a=show&amp;m=product&amp;pid=555460&amp;page=1" TargetMode="External"/><Relationship Id="rId304" Type="http://schemas.openxmlformats.org/officeDocument/2006/relationships/hyperlink" Target="https://sklep.pkn.pl/?a=show&amp;m=product&amp;pid=565800&amp;page=1" TargetMode="External"/><Relationship Id="rId346" Type="http://schemas.openxmlformats.org/officeDocument/2006/relationships/hyperlink" Target="https://sklep.pkn.pl/?a=show&amp;m=product&amp;pid=571324&amp;page=1" TargetMode="External"/><Relationship Id="rId85" Type="http://schemas.openxmlformats.org/officeDocument/2006/relationships/hyperlink" Target="https://sklep.pkn.pl/info.htm?width=375" TargetMode="External"/><Relationship Id="rId150" Type="http://schemas.openxmlformats.org/officeDocument/2006/relationships/hyperlink" Target="https://sklep.pkn.pl/info.htm?width=375" TargetMode="External"/><Relationship Id="rId192" Type="http://schemas.openxmlformats.org/officeDocument/2006/relationships/hyperlink" Target="https://sklep.pkn.pl/?a=show&amp;m=product&amp;pid=535248&amp;page=1" TargetMode="External"/><Relationship Id="rId206" Type="http://schemas.openxmlformats.org/officeDocument/2006/relationships/hyperlink" Target="javascript:displayWindow('detale.php?j=pl&amp;n=PN-IEC%2060364-5-53:2000&amp;nw=f&amp;t=Instalacje%20elektryczne%20w%20obiektach%20budowlanych.&amp;tw=w&amp;i=&amp;il=50&amp;s=1',600,500)" TargetMode="External"/><Relationship Id="rId248" Type="http://schemas.openxmlformats.org/officeDocument/2006/relationships/hyperlink" Target="https://sklep.pkn.pl/?a=show&amp;m=product&amp;pid=566022&amp;page=1" TargetMode="External"/><Relationship Id="rId12" Type="http://schemas.openxmlformats.org/officeDocument/2006/relationships/hyperlink" Target="https://sklep.pkn.pl/?a=show&amp;m=product&amp;pid=564923&amp;page=1" TargetMode="External"/><Relationship Id="rId108" Type="http://schemas.openxmlformats.org/officeDocument/2006/relationships/hyperlink" Target="https://sklep.pkn.pl/info.htm?width=375" TargetMode="External"/><Relationship Id="rId315" Type="http://schemas.openxmlformats.org/officeDocument/2006/relationships/hyperlink" Target="https://sklep.pkn.pl/info.htm?width=375" TargetMode="External"/><Relationship Id="rId357" Type="http://schemas.openxmlformats.org/officeDocument/2006/relationships/fontTable" Target="fontTable.xml"/><Relationship Id="rId54" Type="http://schemas.openxmlformats.org/officeDocument/2006/relationships/hyperlink" Target="https://sklep.pkn.pl/?a=show&amp;m=product&amp;pid=566762&amp;page=1" TargetMode="External"/><Relationship Id="rId96" Type="http://schemas.openxmlformats.org/officeDocument/2006/relationships/hyperlink" Target="https://sklep.pkn.pl/info.htm?width=375" TargetMode="External"/><Relationship Id="rId161" Type="http://schemas.openxmlformats.org/officeDocument/2006/relationships/hyperlink" Target="http://www.pkn.pl/index.php?a=show&amp;m=katalog&amp;id=480801&amp;page=1" TargetMode="External"/><Relationship Id="rId217" Type="http://schemas.openxmlformats.org/officeDocument/2006/relationships/hyperlink" Target="https://sklep.pkn.pl/?a=show&amp;m=product&amp;pid=571391&amp;page=1" TargetMode="External"/><Relationship Id="rId259" Type="http://schemas.openxmlformats.org/officeDocument/2006/relationships/hyperlink" Target="https://sklep.pkn.pl/?a=show&amp;m=product&amp;pid=537134&amp;page=1" TargetMode="External"/><Relationship Id="rId23" Type="http://schemas.openxmlformats.org/officeDocument/2006/relationships/hyperlink" Target="https://sklep.pkn.pl/?a=show&amp;m=product&amp;pid=571278&amp;page=1" TargetMode="External"/><Relationship Id="rId119" Type="http://schemas.openxmlformats.org/officeDocument/2006/relationships/hyperlink" Target="https://sklep.pkn.pl/?a=show&amp;m=product&amp;pid=571961&amp;page=1" TargetMode="External"/><Relationship Id="rId270" Type="http://schemas.openxmlformats.org/officeDocument/2006/relationships/hyperlink" Target="https://sklep.pkn.pl/?a=show&amp;m=product&amp;pid=566024&amp;page=1" TargetMode="External"/><Relationship Id="rId326" Type="http://schemas.openxmlformats.org/officeDocument/2006/relationships/hyperlink" Target="https://sklep.pkn.pl/info.htm?width=375" TargetMode="External"/><Relationship Id="rId65" Type="http://schemas.openxmlformats.org/officeDocument/2006/relationships/hyperlink" Target="https://sklep.pkn.pl/?a=show&amp;m=product&amp;pid=537914&amp;page=1" TargetMode="External"/><Relationship Id="rId130" Type="http://schemas.openxmlformats.org/officeDocument/2006/relationships/hyperlink" Target="https://sklep.pkn.pl/?a=show&amp;m=product&amp;pid=556382&amp;page=1" TargetMode="External"/><Relationship Id="rId172" Type="http://schemas.openxmlformats.org/officeDocument/2006/relationships/hyperlink" Target="https://sklep.pkn.pl/info.htm?width=375" TargetMode="External"/><Relationship Id="rId228" Type="http://schemas.openxmlformats.org/officeDocument/2006/relationships/hyperlink" Target="https://sklep.pkn.pl/?a=show&amp;m=product&amp;pid=571910&amp;page=1" TargetMode="External"/><Relationship Id="rId281" Type="http://schemas.openxmlformats.org/officeDocument/2006/relationships/hyperlink" Target="https://sklep.pkn.pl/info.htm?width=375" TargetMode="External"/><Relationship Id="rId337" Type="http://schemas.openxmlformats.org/officeDocument/2006/relationships/hyperlink" Target="https://sklep.pkn.pl/?a=show&amp;m=product&amp;pid=478437&amp;page=1" TargetMode="External"/><Relationship Id="rId34" Type="http://schemas.openxmlformats.org/officeDocument/2006/relationships/hyperlink" Target="https://sklep.pkn.pl/?a=show&amp;m=product&amp;pid=571147&amp;page=1" TargetMode="External"/><Relationship Id="rId76" Type="http://schemas.openxmlformats.org/officeDocument/2006/relationships/hyperlink" Target="https://sklep.pkn.pl/info.htm?width=375" TargetMode="External"/><Relationship Id="rId141" Type="http://schemas.openxmlformats.org/officeDocument/2006/relationships/hyperlink" Target="https://sklep.pkn.pl/?a=show&amp;m=product&amp;pid=560629&amp;page=1" TargetMode="External"/><Relationship Id="rId7" Type="http://schemas.openxmlformats.org/officeDocument/2006/relationships/endnotes" Target="endnotes.xml"/><Relationship Id="rId183" Type="http://schemas.openxmlformats.org/officeDocument/2006/relationships/hyperlink" Target="https://sklep.pkn.pl/?a=show&amp;m=product&amp;pid=566857&amp;page=1" TargetMode="External"/><Relationship Id="rId239" Type="http://schemas.openxmlformats.org/officeDocument/2006/relationships/hyperlink" Target="https://sklep.pkn.pl/info.htm?width=375" TargetMode="External"/><Relationship Id="rId250" Type="http://schemas.openxmlformats.org/officeDocument/2006/relationships/hyperlink" Target="https://sklep.pkn.pl/?a=show&amp;m=product&amp;pid=566023&amp;page=1" TargetMode="External"/><Relationship Id="rId292" Type="http://schemas.openxmlformats.org/officeDocument/2006/relationships/hyperlink" Target="https://sklep.pkn.pl/?a=show&amp;m=product&amp;pid=571961&amp;page=1" TargetMode="External"/><Relationship Id="rId306" Type="http://schemas.openxmlformats.org/officeDocument/2006/relationships/hyperlink" Target="https://sklep.pkn.pl/?a=show&amp;m=product&amp;pid=571026&amp;page=1" TargetMode="External"/><Relationship Id="rId45" Type="http://schemas.openxmlformats.org/officeDocument/2006/relationships/hyperlink" Target="https://sklep.pkn.pl/info.htm?width=375" TargetMode="External"/><Relationship Id="rId87" Type="http://schemas.openxmlformats.org/officeDocument/2006/relationships/hyperlink" Target="https://sklep.pkn.pl/?a=show&amp;m=product&amp;pid=537134&amp;page=1" TargetMode="External"/><Relationship Id="rId110" Type="http://schemas.openxmlformats.org/officeDocument/2006/relationships/hyperlink" Target="https://sklep.pkn.pl/?a=show&amp;m=product&amp;pid=560581&amp;page=1" TargetMode="External"/><Relationship Id="rId348" Type="http://schemas.openxmlformats.org/officeDocument/2006/relationships/hyperlink" Target="https://sklep.pkn.pl/info.htm?width=375" TargetMode="External"/><Relationship Id="rId152" Type="http://schemas.openxmlformats.org/officeDocument/2006/relationships/hyperlink" Target="https://sklep.pkn.pl/?a=show&amp;m=product&amp;pid=565912&amp;page=1" TargetMode="External"/><Relationship Id="rId194" Type="http://schemas.openxmlformats.org/officeDocument/2006/relationships/hyperlink" Target="https://sklep.pkn.pl/info.htm?width=375" TargetMode="External"/><Relationship Id="rId208" Type="http://schemas.openxmlformats.org/officeDocument/2006/relationships/hyperlink" Target="https://sklep.pkn.pl/?a=show&amp;m=product&amp;pid=571147&amp;page=1" TargetMode="External"/><Relationship Id="rId261" Type="http://schemas.openxmlformats.org/officeDocument/2006/relationships/hyperlink" Target="https://sklep.pkn.pl/?a=show&amp;m=product&amp;pid=571482&amp;page=1" TargetMode="External"/><Relationship Id="rId14" Type="http://schemas.openxmlformats.org/officeDocument/2006/relationships/hyperlink" Target="https://sklep.pkn.pl/?a=show&amp;m=product&amp;pid=572022&amp;page=1" TargetMode="External"/><Relationship Id="rId56" Type="http://schemas.openxmlformats.org/officeDocument/2006/relationships/hyperlink" Target="https://sklep.pkn.pl/?a=show&amp;m=product&amp;pid=571910&amp;page=1" TargetMode="External"/><Relationship Id="rId317" Type="http://schemas.openxmlformats.org/officeDocument/2006/relationships/hyperlink" Target="http://enormy.pl/?m=doc&amp;nid=PN-91.160.10-00010" TargetMode="External"/><Relationship Id="rId98" Type="http://schemas.openxmlformats.org/officeDocument/2006/relationships/hyperlink" Target="https://sklep.pkn.pl/?a=show&amp;m=product&amp;pid=566024&amp;page=1" TargetMode="External"/><Relationship Id="rId121" Type="http://schemas.openxmlformats.org/officeDocument/2006/relationships/hyperlink" Target="https://sklep.pkn.pl/?a=show&amp;m=product&amp;pid=565524&amp;page=1" TargetMode="External"/><Relationship Id="rId163" Type="http://schemas.openxmlformats.org/officeDocument/2006/relationships/hyperlink" Target="https://sklep.pkn.pl/?a=show&amp;m=product&amp;pid=569330&amp;page=1" TargetMode="External"/><Relationship Id="rId219" Type="http://schemas.openxmlformats.org/officeDocument/2006/relationships/hyperlink" Target="https://sklep.pkn.pl/?a=show&amp;m=product&amp;pid=571904&amp;page=1" TargetMode="External"/><Relationship Id="rId230" Type="http://schemas.openxmlformats.org/officeDocument/2006/relationships/hyperlink" Target="https://sklep.pkn.pl/?a=show&amp;m=product&amp;pid=567658&amp;page=1" TargetMode="External"/><Relationship Id="rId25" Type="http://schemas.openxmlformats.org/officeDocument/2006/relationships/hyperlink" Target="javascript:displayWindow('detale.php?j=pl&amp;n=PN-IEC%2060364-4-473:1999&amp;nw=f&amp;t=Instalacje%20elektryczne%20w%20obiektach%20budowlanych.&amp;tw=w&amp;i=&amp;il=50&amp;s=1',600,500)" TargetMode="External"/><Relationship Id="rId46" Type="http://schemas.openxmlformats.org/officeDocument/2006/relationships/hyperlink" Target="https://sklep.pkn.pl/?a=show&amp;m=product&amp;pid=571904&amp;page=1" TargetMode="External"/><Relationship Id="rId67" Type="http://schemas.openxmlformats.org/officeDocument/2006/relationships/hyperlink" Target="https://sklep.pkn.pl/?a=show&amp;m=product&amp;pid=571392&amp;page=1" TargetMode="External"/><Relationship Id="rId272" Type="http://schemas.openxmlformats.org/officeDocument/2006/relationships/hyperlink" Target="https://sklep.pkn.pl/info.htm?width=375" TargetMode="External"/><Relationship Id="rId293" Type="http://schemas.openxmlformats.org/officeDocument/2006/relationships/hyperlink" Target="https://sklep.pkn.pl/?a=show&amp;m=product&amp;pid=571961&amp;page=1" TargetMode="External"/><Relationship Id="rId307" Type="http://schemas.openxmlformats.org/officeDocument/2006/relationships/hyperlink" Target="https://sklep.pkn.pl/?a=show&amp;m=product&amp;pid=571026&amp;page=1" TargetMode="External"/><Relationship Id="rId328" Type="http://schemas.openxmlformats.org/officeDocument/2006/relationships/hyperlink" Target="https://sklep.pkn.pl/?a=show&amp;m=product&amp;pid=481938&amp;page=1" TargetMode="External"/><Relationship Id="rId349" Type="http://schemas.openxmlformats.org/officeDocument/2006/relationships/hyperlink" Target="https://sklep.pkn.pl/?a=show&amp;m=product&amp;pid=568959&amp;page=1" TargetMode="External"/><Relationship Id="rId88" Type="http://schemas.openxmlformats.org/officeDocument/2006/relationships/hyperlink" Target="https://sklep.pkn.pl/?a=show&amp;m=product&amp;pid=571482&amp;page=1" TargetMode="External"/><Relationship Id="rId111" Type="http://schemas.openxmlformats.org/officeDocument/2006/relationships/hyperlink" Target="http://www.pkn.pl/index.php?a=show&amp;m=katalog&amp;id=471429&amp;page=1" TargetMode="External"/><Relationship Id="rId132" Type="http://schemas.openxmlformats.org/officeDocument/2006/relationships/hyperlink" Target="https://sklep.pkn.pl/?a=show&amp;m=product&amp;pid=565800&amp;page=1" TargetMode="External"/><Relationship Id="rId153" Type="http://schemas.openxmlformats.org/officeDocument/2006/relationships/hyperlink" Target="https://sklep.pkn.pl/info.htm?width=375" TargetMode="External"/><Relationship Id="rId174" Type="http://schemas.openxmlformats.org/officeDocument/2006/relationships/hyperlink" Target="https://sklep.pkn.pl/?a=show&amp;m=product&amp;pid=571324&amp;page=1" TargetMode="External"/><Relationship Id="rId195" Type="http://schemas.openxmlformats.org/officeDocument/2006/relationships/hyperlink" Target="https://sklep.pkn.pl/?a=show&amp;m=product&amp;pid=571278&amp;page=1" TargetMode="External"/><Relationship Id="rId209" Type="http://schemas.openxmlformats.org/officeDocument/2006/relationships/hyperlink" Target="javascript:displayWindow('detale.php?j=pl&amp;n=PN-IEC%2060364-5-537:1999&amp;nw=f&amp;t=Instalacje%20elektryczne%20w%20obiektach%20budowlanych.&amp;tw=w&amp;i=&amp;il=50&amp;s=1',600,500)" TargetMode="External"/><Relationship Id="rId220" Type="http://schemas.openxmlformats.org/officeDocument/2006/relationships/hyperlink" Target="https://sklep.pkn.pl/?a=show&amp;m=product&amp;pid=571904&amp;page=1" TargetMode="External"/><Relationship Id="rId241" Type="http://schemas.openxmlformats.org/officeDocument/2006/relationships/hyperlink" Target="https://sklep.pkn.pl/?a=show&amp;m=product&amp;pid=571392&amp;page=1" TargetMode="External"/><Relationship Id="rId15" Type="http://schemas.openxmlformats.org/officeDocument/2006/relationships/hyperlink" Target="https://sklep.pkn.pl/?a=show&amp;m=product&amp;pid=572022&amp;page=1" TargetMode="External"/><Relationship Id="rId36" Type="http://schemas.openxmlformats.org/officeDocument/2006/relationships/hyperlink" Target="javascript:displayWindow('detale.php?j=pl&amp;n=PN-IEC%2060364-5-537:1999&amp;nw=f&amp;t=Instalacje%20elektryczne%20w%20obiektach%20budowlanych.&amp;tw=w&amp;i=&amp;il=50&amp;s=1',600,500)" TargetMode="External"/><Relationship Id="rId57" Type="http://schemas.openxmlformats.org/officeDocument/2006/relationships/hyperlink" Target="https://sklep.pkn.pl/?a=show&amp;m=product&amp;pid=567658&amp;page=1" TargetMode="External"/><Relationship Id="rId262" Type="http://schemas.openxmlformats.org/officeDocument/2006/relationships/hyperlink" Target="https://sklep.pkn.pl/?a=show&amp;m=product&amp;pid=571482&amp;page=1" TargetMode="External"/><Relationship Id="rId283" Type="http://schemas.openxmlformats.org/officeDocument/2006/relationships/hyperlink" Target="https://sklep.pkn.pl/?a=show&amp;m=product&amp;pid=560581&amp;page=1" TargetMode="External"/><Relationship Id="rId318" Type="http://schemas.openxmlformats.org/officeDocument/2006/relationships/hyperlink" Target="https://sklep.pkn.pl/?a=show&amp;m=product&amp;pid=560629&amp;page=1" TargetMode="External"/><Relationship Id="rId339" Type="http://schemas.openxmlformats.org/officeDocument/2006/relationships/hyperlink" Target="https://sklep.pkn.pl/info.htm?width=375" TargetMode="External"/><Relationship Id="rId78" Type="http://schemas.openxmlformats.org/officeDocument/2006/relationships/hyperlink" Target="https://sklep.pkn.pl/?a=show&amp;m=product&amp;pid=566023&amp;page=1" TargetMode="External"/><Relationship Id="rId99" Type="http://schemas.openxmlformats.org/officeDocument/2006/relationships/hyperlink" Target="https://sklep.pkn.pl/info.htm?width=375" TargetMode="External"/><Relationship Id="rId101" Type="http://schemas.openxmlformats.org/officeDocument/2006/relationships/hyperlink" Target="https://sklep.pkn.pl/?a=show&amp;m=product&amp;pid=571394&amp;page=1" TargetMode="External"/><Relationship Id="rId122" Type="http://schemas.openxmlformats.org/officeDocument/2006/relationships/hyperlink" Target="https://sklep.pkn.pl/?a=show&amp;m=product&amp;pid=565524&amp;page=1" TargetMode="External"/><Relationship Id="rId143" Type="http://schemas.openxmlformats.org/officeDocument/2006/relationships/hyperlink" Target="javascript:displayWindow('detale.php?j=pl&amp;n=PN-EN%201838:2005&amp;nw=f&amp;t=o&#347;wietlenie&amp;tw=w&amp;i=&amp;il=1000&amp;s=1',600,500)" TargetMode="External"/><Relationship Id="rId164" Type="http://schemas.openxmlformats.org/officeDocument/2006/relationships/hyperlink" Target="https://sklep.pkn.pl/?a=show&amp;m=product&amp;pid=478437&amp;page=1" TargetMode="External"/><Relationship Id="rId185" Type="http://schemas.openxmlformats.org/officeDocument/2006/relationships/hyperlink" Target="https://sklep.pkn.pl/?a=show&amp;m=product&amp;pid=564923&amp;page=1" TargetMode="External"/><Relationship Id="rId350" Type="http://schemas.openxmlformats.org/officeDocument/2006/relationships/hyperlink" Target="https://sklep.pkn.pl/?a=show&amp;m=product&amp;pid=568959&amp;page=1" TargetMode="External"/><Relationship Id="rId9" Type="http://schemas.openxmlformats.org/officeDocument/2006/relationships/hyperlink" Target="https://sklep.pkn.pl/?a=show&amp;m=product&amp;pid=566857&amp;page=1" TargetMode="External"/><Relationship Id="rId210" Type="http://schemas.openxmlformats.org/officeDocument/2006/relationships/hyperlink" Target="https://sklep.pkn.pl/?a=show&amp;m=product&amp;pid=569587&amp;page=1" TargetMode="External"/><Relationship Id="rId26" Type="http://schemas.openxmlformats.org/officeDocument/2006/relationships/hyperlink" Target="javascript:displayWindow('detale.php?j=pl&amp;n=PN-IEC%2060364-4-482:1999&amp;nw=f&amp;t=Instalacje%20elektryczne%20w%20obiektach%20budowlanych.&amp;tw=w&amp;i=&amp;il=50&amp;s=1',600,500)" TargetMode="External"/><Relationship Id="rId231" Type="http://schemas.openxmlformats.org/officeDocument/2006/relationships/hyperlink" Target="https://sklep.pkn.pl/?a=show&amp;m=product&amp;pid=567658&amp;page=1" TargetMode="External"/><Relationship Id="rId252" Type="http://schemas.openxmlformats.org/officeDocument/2006/relationships/hyperlink" Target="https://sklep.pkn.pl/info.htm?width=375" TargetMode="External"/><Relationship Id="rId273" Type="http://schemas.openxmlformats.org/officeDocument/2006/relationships/hyperlink" Target="https://sklep.pkn.pl/?a=show&amp;m=product&amp;pid=571394&amp;page=1" TargetMode="External"/><Relationship Id="rId294" Type="http://schemas.openxmlformats.org/officeDocument/2006/relationships/hyperlink" Target="https://sklep.pkn.pl/?a=show&amp;m=product&amp;pid=565524&amp;page=1" TargetMode="External"/><Relationship Id="rId308" Type="http://schemas.openxmlformats.org/officeDocument/2006/relationships/hyperlink" Target="https://sklep.pkn.pl/info.htm?width=375" TargetMode="External"/><Relationship Id="rId329" Type="http://schemas.openxmlformats.org/officeDocument/2006/relationships/hyperlink" Target="https://sklep.pkn.pl/info.htm?width=375" TargetMode="External"/><Relationship Id="rId47" Type="http://schemas.openxmlformats.org/officeDocument/2006/relationships/hyperlink" Target="https://sklep.pkn.pl/?a=show&amp;m=product&amp;pid=571904&amp;page=1" TargetMode="External"/><Relationship Id="rId68" Type="http://schemas.openxmlformats.org/officeDocument/2006/relationships/hyperlink" Target="https://sklep.pkn.pl/?a=show&amp;m=product&amp;pid=571392&amp;page=1" TargetMode="External"/><Relationship Id="rId89" Type="http://schemas.openxmlformats.org/officeDocument/2006/relationships/hyperlink" Target="https://sklep.pkn.pl/?a=show&amp;m=product&amp;pid=571482&amp;page=1" TargetMode="External"/><Relationship Id="rId112" Type="http://schemas.openxmlformats.org/officeDocument/2006/relationships/hyperlink" Target="http://www.pkn.pl/index.php?a=show&amp;m=katalog&amp;id=476684&amp;page=1" TargetMode="External"/><Relationship Id="rId133" Type="http://schemas.openxmlformats.org/officeDocument/2006/relationships/hyperlink" Target="https://sklep.pkn.pl/?a=show&amp;m=product&amp;pid=571026&amp;page=1" TargetMode="External"/><Relationship Id="rId154" Type="http://schemas.openxmlformats.org/officeDocument/2006/relationships/hyperlink" Target="https://sklep.pkn.pl/?a=show&amp;m=product&amp;pid=481938&amp;page=1" TargetMode="External"/><Relationship Id="rId175" Type="http://schemas.openxmlformats.org/officeDocument/2006/relationships/hyperlink" Target="https://sklep.pkn.pl/info.htm?width=375" TargetMode="External"/><Relationship Id="rId340" Type="http://schemas.openxmlformats.org/officeDocument/2006/relationships/hyperlink" Target="https://sklep.pkn.pl/?a=show&amp;m=product&amp;pid=478893&amp;page=1" TargetMode="External"/><Relationship Id="rId196" Type="http://schemas.openxmlformats.org/officeDocument/2006/relationships/hyperlink" Target="https://sklep.pkn.pl/?a=show&amp;m=product&amp;pid=571278&amp;page=1" TargetMode="External"/><Relationship Id="rId200" Type="http://schemas.openxmlformats.org/officeDocument/2006/relationships/hyperlink" Target="https://sklep.pkn.pl/?a=show&amp;m=product&amp;pid=568827&amp;page=1" TargetMode="External"/><Relationship Id="rId16" Type="http://schemas.openxmlformats.org/officeDocument/2006/relationships/hyperlink" Target="https://sklep.pkn.pl/?a=show&amp;m=product&amp;pid=571146&amp;page=1" TargetMode="External"/><Relationship Id="rId221" Type="http://schemas.openxmlformats.org/officeDocument/2006/relationships/hyperlink" Target="https://sklep.pkn.pl/info.htm?width=375" TargetMode="External"/><Relationship Id="rId242" Type="http://schemas.openxmlformats.org/officeDocument/2006/relationships/hyperlink" Target="https://sklep.pkn.pl/info.htm?width=375" TargetMode="External"/><Relationship Id="rId263" Type="http://schemas.openxmlformats.org/officeDocument/2006/relationships/hyperlink" Target="https://sklep.pkn.pl/info.htm?width=375" TargetMode="External"/><Relationship Id="rId284" Type="http://schemas.openxmlformats.org/officeDocument/2006/relationships/hyperlink" Target="http://www.pkn.pl/index.php?a=show&amp;m=katalog&amp;id=471429&amp;page=1" TargetMode="External"/><Relationship Id="rId319" Type="http://schemas.openxmlformats.org/officeDocument/2006/relationships/hyperlink" Target="https://sklep.pkn.pl/?a=show&amp;m=product&amp;pid=560629&amp;page=1" TargetMode="External"/><Relationship Id="rId37" Type="http://schemas.openxmlformats.org/officeDocument/2006/relationships/hyperlink" Target="https://sklep.pkn.pl/?a=show&amp;m=product&amp;pid=569587&amp;page=1" TargetMode="External"/><Relationship Id="rId58" Type="http://schemas.openxmlformats.org/officeDocument/2006/relationships/hyperlink" Target="https://sklep.pkn.pl/?a=show&amp;m=product&amp;pid=567658&amp;page=1" TargetMode="External"/><Relationship Id="rId79" Type="http://schemas.openxmlformats.org/officeDocument/2006/relationships/hyperlink" Target="https://sklep.pkn.pl/info.htm?width=375" TargetMode="External"/><Relationship Id="rId102" Type="http://schemas.openxmlformats.org/officeDocument/2006/relationships/hyperlink" Target="https://sklep.pkn.pl/info.htm?width=375" TargetMode="External"/><Relationship Id="rId123" Type="http://schemas.openxmlformats.org/officeDocument/2006/relationships/hyperlink" Target="https://sklep.pkn.pl/?a=show&amp;m=product&amp;pid=569843&amp;page=1" TargetMode="External"/><Relationship Id="rId144" Type="http://schemas.openxmlformats.org/officeDocument/2006/relationships/hyperlink" Target="http://enormy.pl/?m=doc&amp;nid=PN-91.160.10-00010" TargetMode="External"/><Relationship Id="rId330" Type="http://schemas.openxmlformats.org/officeDocument/2006/relationships/hyperlink" Target="https://sklep.pkn.pl/?a=show&amp;m=product&amp;pid=564876&amp;page=1" TargetMode="External"/><Relationship Id="rId90" Type="http://schemas.openxmlformats.org/officeDocument/2006/relationships/hyperlink" Target="https://sklep.pkn.pl/info.htm?width=375" TargetMode="External"/><Relationship Id="rId165" Type="http://schemas.openxmlformats.org/officeDocument/2006/relationships/hyperlink" Target="https://sklep.pkn.pl/?a=show&amp;m=product&amp;pid=478437&amp;page=1" TargetMode="External"/><Relationship Id="rId186" Type="http://schemas.openxmlformats.org/officeDocument/2006/relationships/hyperlink" Target="https://sklep.pkn.pl/?a=show&amp;m=product&amp;pid=564923&amp;page=1" TargetMode="External"/><Relationship Id="rId351" Type="http://schemas.openxmlformats.org/officeDocument/2006/relationships/hyperlink" Target="https://sklep.pkn.pl/info.htm?width=375" TargetMode="External"/><Relationship Id="rId211" Type="http://schemas.openxmlformats.org/officeDocument/2006/relationships/hyperlink" Target="https://sklep.pkn.pl/?a=show&amp;m=product&amp;pid=569587&amp;page=1" TargetMode="External"/><Relationship Id="rId232" Type="http://schemas.openxmlformats.org/officeDocument/2006/relationships/hyperlink" Target="https://sklep.pkn.pl/info.htm?width=375" TargetMode="External"/><Relationship Id="rId253" Type="http://schemas.openxmlformats.org/officeDocument/2006/relationships/hyperlink" Target="https://sklep.pkn.pl/?a=show&amp;m=product&amp;pid=571393&amp;page=1" TargetMode="External"/><Relationship Id="rId274" Type="http://schemas.openxmlformats.org/officeDocument/2006/relationships/hyperlink" Target="https://sklep.pkn.pl/?a=show&amp;m=product&amp;pid=571394&amp;page=1" TargetMode="External"/><Relationship Id="rId295" Type="http://schemas.openxmlformats.org/officeDocument/2006/relationships/hyperlink" Target="https://sklep.pkn.pl/?a=show&amp;m=product&amp;pid=565524&amp;page=1" TargetMode="External"/><Relationship Id="rId309" Type="http://schemas.openxmlformats.org/officeDocument/2006/relationships/hyperlink" Target="https://sklep.pkn.pl/?a=show&amp;m=product&amp;pid=565893&amp;page=1" TargetMode="External"/><Relationship Id="rId27" Type="http://schemas.openxmlformats.org/officeDocument/2006/relationships/hyperlink" Target="https://sklep.pkn.pl/?a=show&amp;m=product&amp;pid=568827&amp;page=1" TargetMode="External"/><Relationship Id="rId48" Type="http://schemas.openxmlformats.org/officeDocument/2006/relationships/hyperlink" Target="https://sklep.pkn.pl/info.htm?width=375" TargetMode="External"/><Relationship Id="rId69" Type="http://schemas.openxmlformats.org/officeDocument/2006/relationships/hyperlink" Target="https://sklep.pkn.pl/info.htm?width=375" TargetMode="External"/><Relationship Id="rId113" Type="http://schemas.openxmlformats.org/officeDocument/2006/relationships/hyperlink" Target="http://www.pkn.pl/index.php?a=show&amp;m=katalog&amp;id=476684&amp;page=1" TargetMode="External"/><Relationship Id="rId134" Type="http://schemas.openxmlformats.org/officeDocument/2006/relationships/hyperlink" Target="https://sklep.pkn.pl/?a=show&amp;m=product&amp;pid=571026&amp;page=1" TargetMode="External"/><Relationship Id="rId320" Type="http://schemas.openxmlformats.org/officeDocument/2006/relationships/hyperlink" Target="https://sklep.pkn.pl/info.htm?width=375" TargetMode="External"/><Relationship Id="rId80" Type="http://schemas.openxmlformats.org/officeDocument/2006/relationships/hyperlink" Target="https://sklep.pkn.pl/?a=show&amp;m=product&amp;pid=571393&amp;page=1" TargetMode="External"/><Relationship Id="rId155" Type="http://schemas.openxmlformats.org/officeDocument/2006/relationships/hyperlink" Target="https://sklep.pkn.pl/?a=show&amp;m=product&amp;pid=481938&amp;page=1" TargetMode="External"/><Relationship Id="rId176" Type="http://schemas.openxmlformats.org/officeDocument/2006/relationships/hyperlink" Target="https://sklep.pkn.pl/?a=show&amp;m=product&amp;pid=568959&amp;page=1" TargetMode="External"/><Relationship Id="rId197" Type="http://schemas.openxmlformats.org/officeDocument/2006/relationships/hyperlink" Target="javascript:displayWindow('detale.php?j=pl&amp;n=PN-IEC%2060364-4-45:1999&amp;nw=f&amp;t=Instalacje%20elektryczne%20w%20obiektach%20budowlanych.&amp;tw=w&amp;i=&amp;il=50&amp;s=1',600,500)" TargetMode="External"/><Relationship Id="rId341" Type="http://schemas.openxmlformats.org/officeDocument/2006/relationships/hyperlink" Target="https://sklep.pkn.pl/?a=show&amp;m=product&amp;pid=478893&amp;page=1" TargetMode="External"/><Relationship Id="rId201" Type="http://schemas.openxmlformats.org/officeDocument/2006/relationships/hyperlink" Target="https://sklep.pkn.pl/?a=show&amp;m=product&amp;pid=568827&amp;page=1" TargetMode="External"/><Relationship Id="rId222" Type="http://schemas.openxmlformats.org/officeDocument/2006/relationships/hyperlink" Target="https://sklep.pkn.pl/?a=show&amp;m=product&amp;pid=572023&amp;page=1" TargetMode="External"/><Relationship Id="rId243" Type="http://schemas.openxmlformats.org/officeDocument/2006/relationships/hyperlink" Target="https://sklep.pkn.pl/?a=show&amp;m=product&amp;pid=537915&amp;page=1" TargetMode="External"/><Relationship Id="rId264" Type="http://schemas.openxmlformats.org/officeDocument/2006/relationships/hyperlink" Target="https://sklep.pkn.pl/?a=show&amp;m=product&amp;pid=571056&amp;page=1" TargetMode="External"/><Relationship Id="rId285" Type="http://schemas.openxmlformats.org/officeDocument/2006/relationships/hyperlink" Target="http://www.pkn.pl/index.php?a=show&amp;m=katalog&amp;id=476684&amp;page=1" TargetMode="External"/><Relationship Id="rId17" Type="http://schemas.openxmlformats.org/officeDocument/2006/relationships/hyperlink" Target="https://sklep.pkn.pl/?a=show&amp;m=product&amp;pid=571146&amp;page=1" TargetMode="External"/><Relationship Id="rId38" Type="http://schemas.openxmlformats.org/officeDocument/2006/relationships/hyperlink" Target="https://sklep.pkn.pl/?a=show&amp;m=product&amp;pid=569587&amp;page=1" TargetMode="External"/><Relationship Id="rId59" Type="http://schemas.openxmlformats.org/officeDocument/2006/relationships/hyperlink" Target="https://sklep.pkn.pl/info.htm?width=375" TargetMode="External"/><Relationship Id="rId103" Type="http://schemas.openxmlformats.org/officeDocument/2006/relationships/hyperlink" Target="https://sklep.pkn.pl/?a=show&amp;m=product&amp;pid=571198&amp;page=1" TargetMode="External"/><Relationship Id="rId124" Type="http://schemas.openxmlformats.org/officeDocument/2006/relationships/hyperlink" Target="https://sklep.pkn.pl/?a=show&amp;m=product&amp;pid=569843&amp;page=1" TargetMode="External"/><Relationship Id="rId310" Type="http://schemas.openxmlformats.org/officeDocument/2006/relationships/hyperlink" Target="https://sklep.pkn.pl/?a=show&amp;m=product&amp;pid=565893&amp;page=1" TargetMode="External"/><Relationship Id="rId70" Type="http://schemas.openxmlformats.org/officeDocument/2006/relationships/hyperlink" Target="https://sklep.pkn.pl/?a=show&amp;m=product&amp;pid=537915&amp;page=1" TargetMode="External"/><Relationship Id="rId91" Type="http://schemas.openxmlformats.org/officeDocument/2006/relationships/hyperlink" Target="https://sklep.pkn.pl/?a=show&amp;m=product&amp;pid=571056&amp;page=1" TargetMode="External"/><Relationship Id="rId145" Type="http://schemas.openxmlformats.org/officeDocument/2006/relationships/hyperlink" Target="https://sklep.pkn.pl/?a=show&amp;m=product&amp;pid=560629&amp;page=1" TargetMode="External"/><Relationship Id="rId166" Type="http://schemas.openxmlformats.org/officeDocument/2006/relationships/hyperlink" Target="https://sklep.pkn.pl/info.htm?width=375" TargetMode="External"/><Relationship Id="rId187" Type="http://schemas.openxmlformats.org/officeDocument/2006/relationships/hyperlink" Target="https://sklep.pkn.pl/?a=show&amp;m=product&amp;pid=572022&amp;page=1" TargetMode="External"/><Relationship Id="rId331" Type="http://schemas.openxmlformats.org/officeDocument/2006/relationships/hyperlink" Target="https://sklep.pkn.pl/?a=show&amp;m=product&amp;pid=564876&amp;page=1" TargetMode="External"/><Relationship Id="rId352" Type="http://schemas.openxmlformats.org/officeDocument/2006/relationships/hyperlink" Target="https://sklep.pkn.pl/?a=show&amp;m=product&amp;pid=568960&amp;page=1" TargetMode="External"/><Relationship Id="rId1" Type="http://schemas.openxmlformats.org/officeDocument/2006/relationships/customXml" Target="../customXml/item1.xml"/><Relationship Id="rId212" Type="http://schemas.openxmlformats.org/officeDocument/2006/relationships/hyperlink" Target="https://sklep.pkn.pl/info.htm?width=375" TargetMode="External"/><Relationship Id="rId233" Type="http://schemas.openxmlformats.org/officeDocument/2006/relationships/hyperlink" Target="https://sklep.pkn.pl/?a=show&amp;m=product&amp;pid=537256&amp;page=1" TargetMode="External"/><Relationship Id="rId254" Type="http://schemas.openxmlformats.org/officeDocument/2006/relationships/hyperlink" Target="https://sklep.pkn.pl/?a=show&amp;m=product&amp;pid=571393&amp;page=1" TargetMode="External"/><Relationship Id="rId28" Type="http://schemas.openxmlformats.org/officeDocument/2006/relationships/hyperlink" Target="https://sklep.pkn.pl/?a=show&amp;m=product&amp;pid=568827&amp;page=1" TargetMode="External"/><Relationship Id="rId49" Type="http://schemas.openxmlformats.org/officeDocument/2006/relationships/hyperlink" Target="https://sklep.pkn.pl/?a=show&amp;m=product&amp;pid=572023&amp;page=1" TargetMode="External"/><Relationship Id="rId114" Type="http://schemas.openxmlformats.org/officeDocument/2006/relationships/hyperlink" Target="https://sklep.pkn.pl/?a=show&amp;m=product&amp;pid=488106&amp;page=1" TargetMode="External"/><Relationship Id="rId275" Type="http://schemas.openxmlformats.org/officeDocument/2006/relationships/hyperlink" Target="https://sklep.pkn.pl/info.htm?width=375" TargetMode="External"/><Relationship Id="rId296" Type="http://schemas.openxmlformats.org/officeDocument/2006/relationships/hyperlink" Target="https://sklep.pkn.pl/?a=show&amp;m=product&amp;pid=569843&amp;page=1" TargetMode="External"/><Relationship Id="rId300" Type="http://schemas.openxmlformats.org/officeDocument/2006/relationships/hyperlink" Target="https://sklep.pkn.pl/?a=show&amp;m=product&amp;pid=555460&amp;page=1" TargetMode="External"/><Relationship Id="rId60" Type="http://schemas.openxmlformats.org/officeDocument/2006/relationships/hyperlink" Target="https://sklep.pkn.pl/?a=show&amp;m=product&amp;pid=537256&amp;page=1" TargetMode="External"/><Relationship Id="rId81" Type="http://schemas.openxmlformats.org/officeDocument/2006/relationships/hyperlink" Target="https://sklep.pkn.pl/?a=show&amp;m=product&amp;pid=571393&amp;page=1" TargetMode="External"/><Relationship Id="rId135" Type="http://schemas.openxmlformats.org/officeDocument/2006/relationships/hyperlink" Target="https://sklep.pkn.pl/info.htm?width=375" TargetMode="External"/><Relationship Id="rId156" Type="http://schemas.openxmlformats.org/officeDocument/2006/relationships/hyperlink" Target="https://sklep.pkn.pl/info.htm?width=375" TargetMode="External"/><Relationship Id="rId177" Type="http://schemas.openxmlformats.org/officeDocument/2006/relationships/hyperlink" Target="https://sklep.pkn.pl/?a=show&amp;m=product&amp;pid=568959&amp;page=1" TargetMode="External"/><Relationship Id="rId198" Type="http://schemas.openxmlformats.org/officeDocument/2006/relationships/hyperlink" Target="javascript:displayWindow('detale.php?j=pl&amp;n=PN-IEC%2060364-4-473:1999&amp;nw=f&amp;t=Instalacje%20elektryczne%20w%20obiektach%20budowlanych.&amp;tw=w&amp;i=&amp;il=50&amp;s=1',600,500)" TargetMode="External"/><Relationship Id="rId321" Type="http://schemas.openxmlformats.org/officeDocument/2006/relationships/hyperlink" Target="https://sklep.pkn.pl/?a=show&amp;m=product&amp;pid=561007&amp;page=1" TargetMode="External"/><Relationship Id="rId342" Type="http://schemas.openxmlformats.org/officeDocument/2006/relationships/hyperlink" Target="https://sklep.pkn.pl/info.htm?width=375" TargetMode="External"/><Relationship Id="rId202" Type="http://schemas.openxmlformats.org/officeDocument/2006/relationships/hyperlink" Target="https://sklep.pkn.pl/?a=show&amp;m=product&amp;pid=568982&amp;page=1" TargetMode="External"/><Relationship Id="rId223" Type="http://schemas.openxmlformats.org/officeDocument/2006/relationships/hyperlink" Target="https://sklep.pkn.pl/?a=show&amp;m=product&amp;pid=572023&amp;page=1" TargetMode="External"/><Relationship Id="rId244" Type="http://schemas.openxmlformats.org/officeDocument/2006/relationships/hyperlink" Target="https://sklep.pkn.pl/?a=show&amp;m=product&amp;pid=537915&amp;page=1" TargetMode="External"/><Relationship Id="rId18" Type="http://schemas.openxmlformats.org/officeDocument/2006/relationships/hyperlink" Target="javascript:displayWindow('detale.php?j=pl&amp;n=PN-IEC%2060364-4-442:1999&amp;nw=f&amp;t=Instalacje%20elektryczne%20w%20obiektach%20budowlanych.&amp;tw=w&amp;i=&amp;il=50&amp;s=1',600,500)" TargetMode="External"/><Relationship Id="rId39" Type="http://schemas.openxmlformats.org/officeDocument/2006/relationships/hyperlink" Target="https://sklep.pkn.pl/info.htm?width=375" TargetMode="External"/><Relationship Id="rId265" Type="http://schemas.openxmlformats.org/officeDocument/2006/relationships/hyperlink" Target="https://sklep.pkn.pl/?a=show&amp;m=product&amp;pid=571056&amp;page=1" TargetMode="External"/><Relationship Id="rId286" Type="http://schemas.openxmlformats.org/officeDocument/2006/relationships/hyperlink" Target="http://www.pkn.pl/index.php?a=show&amp;m=katalog&amp;id=476684&amp;page=1" TargetMode="External"/><Relationship Id="rId50" Type="http://schemas.openxmlformats.org/officeDocument/2006/relationships/hyperlink" Target="https://sklep.pkn.pl/?a=show&amp;m=product&amp;pid=572023&amp;page=1" TargetMode="External"/><Relationship Id="rId104" Type="http://schemas.openxmlformats.org/officeDocument/2006/relationships/hyperlink" Target="https://sklep.pkn.pl/?a=show&amp;m=product&amp;pid=571198&amp;page=1" TargetMode="External"/><Relationship Id="rId125" Type="http://schemas.openxmlformats.org/officeDocument/2006/relationships/hyperlink" Target="https://sklep.pkn.pl/info.htm?width=375" TargetMode="External"/><Relationship Id="rId146" Type="http://schemas.openxmlformats.org/officeDocument/2006/relationships/hyperlink" Target="https://sklep.pkn.pl/?a=show&amp;m=product&amp;pid=560629&amp;page=1" TargetMode="External"/><Relationship Id="rId167" Type="http://schemas.openxmlformats.org/officeDocument/2006/relationships/hyperlink" Target="https://sklep.pkn.pl/?a=show&amp;m=product&amp;pid=478893&amp;page=1" TargetMode="External"/><Relationship Id="rId188" Type="http://schemas.openxmlformats.org/officeDocument/2006/relationships/hyperlink" Target="https://sklep.pkn.pl/?a=show&amp;m=product&amp;pid=572022&amp;page=1" TargetMode="External"/><Relationship Id="rId311" Type="http://schemas.openxmlformats.org/officeDocument/2006/relationships/hyperlink" Target="https://sklep.pkn.pl/?a=show&amp;m=product&amp;pid=566116&amp;page=1" TargetMode="External"/><Relationship Id="rId332" Type="http://schemas.openxmlformats.org/officeDocument/2006/relationships/hyperlink" Target="https://sklep.pkn.pl/info.htm?width=375" TargetMode="External"/><Relationship Id="rId353" Type="http://schemas.openxmlformats.org/officeDocument/2006/relationships/hyperlink" Target="https://sklep.pkn.pl/?a=show&amp;m=product&amp;pid=568960&amp;page=1" TargetMode="External"/><Relationship Id="rId71" Type="http://schemas.openxmlformats.org/officeDocument/2006/relationships/hyperlink" Target="https://sklep.pkn.pl/?a=show&amp;m=product&amp;pid=537915&amp;page=1" TargetMode="External"/><Relationship Id="rId92" Type="http://schemas.openxmlformats.org/officeDocument/2006/relationships/hyperlink" Target="https://sklep.pkn.pl/?a=show&amp;m=product&amp;pid=571056&amp;page=1" TargetMode="External"/><Relationship Id="rId213" Type="http://schemas.openxmlformats.org/officeDocument/2006/relationships/hyperlink" Target="https://sklep.pkn.pl/?a=show&amp;m=product&amp;pid=566218&amp;page=1" TargetMode="External"/><Relationship Id="rId234" Type="http://schemas.openxmlformats.org/officeDocument/2006/relationships/hyperlink" Target="https://sklep.pkn.pl/?a=show&amp;m=product&amp;pid=537256&amp;page=1" TargetMode="External"/><Relationship Id="rId2" Type="http://schemas.openxmlformats.org/officeDocument/2006/relationships/numbering" Target="numbering.xml"/><Relationship Id="rId29" Type="http://schemas.openxmlformats.org/officeDocument/2006/relationships/hyperlink" Target="https://sklep.pkn.pl/?a=show&amp;m=product&amp;pid=568982&amp;page=1" TargetMode="External"/><Relationship Id="rId255" Type="http://schemas.openxmlformats.org/officeDocument/2006/relationships/hyperlink" Target="https://sklep.pkn.pl/info.htm?width=375" TargetMode="External"/><Relationship Id="rId276" Type="http://schemas.openxmlformats.org/officeDocument/2006/relationships/hyperlink" Target="https://sklep.pkn.pl/?a=show&amp;m=product&amp;pid=571198&amp;page=1" TargetMode="External"/><Relationship Id="rId297" Type="http://schemas.openxmlformats.org/officeDocument/2006/relationships/hyperlink" Target="https://sklep.pkn.pl/?a=show&amp;m=product&amp;pid=569843&amp;page=1" TargetMode="External"/><Relationship Id="rId40" Type="http://schemas.openxmlformats.org/officeDocument/2006/relationships/hyperlink" Target="https://sklep.pkn.pl/?a=show&amp;m=product&amp;pid=566218&amp;page=1" TargetMode="External"/><Relationship Id="rId115" Type="http://schemas.openxmlformats.org/officeDocument/2006/relationships/hyperlink" Target="https://sklep.pkn.pl/?a=show&amp;m=product&amp;pid=488106&amp;page=1" TargetMode="External"/><Relationship Id="rId136" Type="http://schemas.openxmlformats.org/officeDocument/2006/relationships/hyperlink" Target="https://sklep.pkn.pl/?a=show&amp;m=product&amp;pid=565893&amp;page=1" TargetMode="External"/><Relationship Id="rId157" Type="http://schemas.openxmlformats.org/officeDocument/2006/relationships/hyperlink" Target="https://sklep.pkn.pl/?a=show&amp;m=product&amp;pid=564876&amp;page=1" TargetMode="External"/><Relationship Id="rId178" Type="http://schemas.openxmlformats.org/officeDocument/2006/relationships/hyperlink" Target="https://sklep.pkn.pl/info.htm?width=375" TargetMode="External"/><Relationship Id="rId301" Type="http://schemas.openxmlformats.org/officeDocument/2006/relationships/hyperlink" Target="https://sklep.pkn.pl/info.htm?width=375" TargetMode="External"/><Relationship Id="rId322" Type="http://schemas.openxmlformats.org/officeDocument/2006/relationships/hyperlink" Target="https://sklep.pkn.pl/?a=show&amp;m=product&amp;pid=561007&amp;page=1" TargetMode="External"/><Relationship Id="rId343" Type="http://schemas.openxmlformats.org/officeDocument/2006/relationships/hyperlink" Target="https://sklep.pkn.pl/?a=show&amp;m=product&amp;pid=568958&amp;page=1" TargetMode="External"/><Relationship Id="rId61" Type="http://schemas.openxmlformats.org/officeDocument/2006/relationships/hyperlink" Target="https://sklep.pkn.pl/?a=show&amp;m=product&amp;pid=537256&amp;page=1" TargetMode="External"/><Relationship Id="rId82" Type="http://schemas.openxmlformats.org/officeDocument/2006/relationships/hyperlink" Target="https://sklep.pkn.pl/info.htm?width=375" TargetMode="External"/><Relationship Id="rId199" Type="http://schemas.openxmlformats.org/officeDocument/2006/relationships/hyperlink" Target="javascript:displayWindow('detale.php?j=pl&amp;n=PN-IEC%2060364-4-482:1999&amp;nw=f&amp;t=Instalacje%20elektryczne%20w%20obiektach%20budowlanych.&amp;tw=w&amp;i=&amp;il=50&amp;s=1',600,500)" TargetMode="External"/><Relationship Id="rId203" Type="http://schemas.openxmlformats.org/officeDocument/2006/relationships/hyperlink" Target="https://sklep.pkn.pl/?a=show&amp;m=product&amp;pid=568982&amp;page=1" TargetMode="External"/><Relationship Id="rId19" Type="http://schemas.openxmlformats.org/officeDocument/2006/relationships/hyperlink" Target="https://sklep.pkn.pl/?a=show&amp;m=product&amp;pid=535248&amp;page=1" TargetMode="External"/><Relationship Id="rId224" Type="http://schemas.openxmlformats.org/officeDocument/2006/relationships/hyperlink" Target="https://sklep.pkn.pl/?a=show&amp;m=product&amp;pid=557564&amp;page=1" TargetMode="External"/><Relationship Id="rId245" Type="http://schemas.openxmlformats.org/officeDocument/2006/relationships/hyperlink" Target="https://sklep.pkn.pl/info.htm?width=375" TargetMode="External"/><Relationship Id="rId266" Type="http://schemas.openxmlformats.org/officeDocument/2006/relationships/hyperlink" Target="https://sklep.pkn.pl/info.htm?width=375" TargetMode="External"/><Relationship Id="rId287" Type="http://schemas.openxmlformats.org/officeDocument/2006/relationships/hyperlink" Target="https://sklep.pkn.pl/?a=show&amp;m=product&amp;pid=488106&amp;page=1" TargetMode="External"/><Relationship Id="rId30" Type="http://schemas.openxmlformats.org/officeDocument/2006/relationships/hyperlink" Target="https://sklep.pkn.pl/?a=show&amp;m=product&amp;pid=568982&amp;page=1" TargetMode="External"/><Relationship Id="rId105" Type="http://schemas.openxmlformats.org/officeDocument/2006/relationships/hyperlink" Target="https://sklep.pkn.pl/info.htm?width=375" TargetMode="External"/><Relationship Id="rId126" Type="http://schemas.openxmlformats.org/officeDocument/2006/relationships/hyperlink" Target="https://sklep.pkn.pl/?a=show&amp;m=product&amp;pid=555460&amp;page=1" TargetMode="External"/><Relationship Id="rId147" Type="http://schemas.openxmlformats.org/officeDocument/2006/relationships/hyperlink" Target="https://sklep.pkn.pl/info.htm?width=375" TargetMode="External"/><Relationship Id="rId168" Type="http://schemas.openxmlformats.org/officeDocument/2006/relationships/hyperlink" Target="https://sklep.pkn.pl/?a=show&amp;m=product&amp;pid=478893&amp;page=1" TargetMode="External"/><Relationship Id="rId312" Type="http://schemas.openxmlformats.org/officeDocument/2006/relationships/hyperlink" Target="https://sklep.pkn.pl/?a=show&amp;m=product&amp;pid=566116&amp;page=1" TargetMode="External"/><Relationship Id="rId333" Type="http://schemas.openxmlformats.org/officeDocument/2006/relationships/hyperlink" Target="http://enormy.pl/?m=doc&amp;nid=PN-13.260.00-00072" TargetMode="External"/><Relationship Id="rId354" Type="http://schemas.openxmlformats.org/officeDocument/2006/relationships/hyperlink" Target="https://sklep.pkn.pl/info.htm?width=375" TargetMode="External"/><Relationship Id="rId51" Type="http://schemas.openxmlformats.org/officeDocument/2006/relationships/hyperlink" Target="https://sklep.pkn.pl/?a=show&amp;m=product&amp;pid=557564&amp;page=1" TargetMode="External"/><Relationship Id="rId72" Type="http://schemas.openxmlformats.org/officeDocument/2006/relationships/hyperlink" Target="https://sklep.pkn.pl/info.htm?width=375" TargetMode="External"/><Relationship Id="rId93" Type="http://schemas.openxmlformats.org/officeDocument/2006/relationships/hyperlink" Target="https://sklep.pkn.pl/info.htm?width=375" TargetMode="External"/><Relationship Id="rId189" Type="http://schemas.openxmlformats.org/officeDocument/2006/relationships/hyperlink" Target="https://sklep.pkn.pl/?a=show&amp;m=product&amp;pid=571146&amp;page=1" TargetMode="External"/><Relationship Id="rId3" Type="http://schemas.openxmlformats.org/officeDocument/2006/relationships/styles" Target="styles.xml"/><Relationship Id="rId214" Type="http://schemas.openxmlformats.org/officeDocument/2006/relationships/hyperlink" Target="https://sklep.pkn.pl/?a=show&amp;m=product&amp;pid=566218&amp;page=1" TargetMode="External"/><Relationship Id="rId235" Type="http://schemas.openxmlformats.org/officeDocument/2006/relationships/hyperlink" Target="https://sklep.pkn.pl/?a=show&amp;m=product&amp;pid=566763&amp;page=1" TargetMode="External"/><Relationship Id="rId256" Type="http://schemas.openxmlformats.org/officeDocument/2006/relationships/hyperlink" Target="https://sklep.pkn.pl/?a=show&amp;m=product&amp;pid=571197&amp;page=1" TargetMode="External"/><Relationship Id="rId277" Type="http://schemas.openxmlformats.org/officeDocument/2006/relationships/hyperlink" Target="https://sklep.pkn.pl/?a=show&amp;m=product&amp;pid=571198&amp;page=1" TargetMode="External"/><Relationship Id="rId298" Type="http://schemas.openxmlformats.org/officeDocument/2006/relationships/hyperlink" Target="https://sklep.pkn.pl/info.htm?width=375" TargetMode="External"/><Relationship Id="rId116" Type="http://schemas.openxmlformats.org/officeDocument/2006/relationships/hyperlink" Target="https://sklep.pkn.pl/?a=show&amp;m=product&amp;pid=555460&amp;page=1" TargetMode="External"/><Relationship Id="rId137" Type="http://schemas.openxmlformats.org/officeDocument/2006/relationships/hyperlink" Target="https://sklep.pkn.pl/?a=show&amp;m=product&amp;pid=565893&amp;page=1" TargetMode="External"/><Relationship Id="rId158" Type="http://schemas.openxmlformats.org/officeDocument/2006/relationships/hyperlink" Target="https://sklep.pkn.pl/?a=show&amp;m=product&amp;pid=564876&amp;page=1" TargetMode="External"/><Relationship Id="rId302" Type="http://schemas.openxmlformats.org/officeDocument/2006/relationships/hyperlink" Target="https://sklep.pkn.pl/?a=show&amp;m=product&amp;pid=556382&amp;page=1" TargetMode="External"/><Relationship Id="rId323" Type="http://schemas.openxmlformats.org/officeDocument/2006/relationships/hyperlink" Target="https://sklep.pkn.pl/info.htm?width=375" TargetMode="External"/><Relationship Id="rId344" Type="http://schemas.openxmlformats.org/officeDocument/2006/relationships/hyperlink" Target="https://sklep.pkn.pl/?a=show&amp;m=product&amp;pid=568958&amp;page=1" TargetMode="External"/><Relationship Id="rId20" Type="http://schemas.openxmlformats.org/officeDocument/2006/relationships/hyperlink" Target="https://sklep.pkn.pl/?a=show&amp;m=product&amp;pid=535248&amp;page=1" TargetMode="External"/><Relationship Id="rId41" Type="http://schemas.openxmlformats.org/officeDocument/2006/relationships/hyperlink" Target="https://sklep.pkn.pl/?a=show&amp;m=product&amp;pid=566218&amp;page=1" TargetMode="External"/><Relationship Id="rId62" Type="http://schemas.openxmlformats.org/officeDocument/2006/relationships/hyperlink" Target="https://sklep.pkn.pl/?a=show&amp;m=product&amp;pid=566763&amp;page=1" TargetMode="External"/><Relationship Id="rId83" Type="http://schemas.openxmlformats.org/officeDocument/2006/relationships/hyperlink" Target="https://sklep.pkn.pl/?a=show&amp;m=product&amp;pid=571197&amp;page=1" TargetMode="External"/><Relationship Id="rId179" Type="http://schemas.openxmlformats.org/officeDocument/2006/relationships/hyperlink" Target="https://sklep.pkn.pl/?a=show&amp;m=product&amp;pid=568960&amp;page=1" TargetMode="External"/><Relationship Id="rId190" Type="http://schemas.openxmlformats.org/officeDocument/2006/relationships/hyperlink" Target="https://sklep.pkn.pl/?a=show&amp;m=product&amp;pid=571146&amp;page=1" TargetMode="External"/><Relationship Id="rId204" Type="http://schemas.openxmlformats.org/officeDocument/2006/relationships/hyperlink" Target="https://sklep.pkn.pl/info.htm?width=375" TargetMode="External"/><Relationship Id="rId225" Type="http://schemas.openxmlformats.org/officeDocument/2006/relationships/hyperlink" Target="https://sklep.pkn.pl/?a=show&amp;m=product&amp;pid=557564&amp;page=1" TargetMode="External"/><Relationship Id="rId246" Type="http://schemas.openxmlformats.org/officeDocument/2006/relationships/hyperlink" Target="javascript:displayWindow('detale.php?j=pl&amp;n=PN-IEC%2060364-7-707:1999&amp;nw=f&amp;t=Instalacje%20elektryczne%20w%20obiektach%20budowlanych.&amp;tw=w&amp;i=&amp;il=50&amp;s=1',600,500)" TargetMode="External"/><Relationship Id="rId267" Type="http://schemas.openxmlformats.org/officeDocument/2006/relationships/hyperlink" Target="https://sklep.pkn.pl/?a=show&amp;m=product&amp;pid=566220&amp;page=1" TargetMode="External"/><Relationship Id="rId288" Type="http://schemas.openxmlformats.org/officeDocument/2006/relationships/hyperlink" Target="https://sklep.pkn.pl/?a=show&amp;m=product&amp;pid=488106&amp;page=1" TargetMode="External"/><Relationship Id="rId106" Type="http://schemas.openxmlformats.org/officeDocument/2006/relationships/hyperlink" Target="https://sklep.pkn.pl/?a=show&amp;m=product&amp;pid=566114&amp;page=1" TargetMode="External"/><Relationship Id="rId127" Type="http://schemas.openxmlformats.org/officeDocument/2006/relationships/hyperlink" Target="https://sklep.pkn.pl/?a=show&amp;m=product&amp;pid=555460&amp;page=1" TargetMode="External"/><Relationship Id="rId313" Type="http://schemas.openxmlformats.org/officeDocument/2006/relationships/hyperlink" Target="https://sklep.pkn.pl/?a=show&amp;m=product&amp;pid=560629&amp;page=1" TargetMode="External"/><Relationship Id="rId10" Type="http://schemas.openxmlformats.org/officeDocument/2006/relationships/hyperlink" Target="https://sklep.pkn.pl/?a=show&amp;m=product&amp;pid=566857&amp;page=1" TargetMode="External"/><Relationship Id="rId31" Type="http://schemas.openxmlformats.org/officeDocument/2006/relationships/hyperlink" Target="https://sklep.pkn.pl/info.htm?width=375" TargetMode="External"/><Relationship Id="rId52" Type="http://schemas.openxmlformats.org/officeDocument/2006/relationships/hyperlink" Target="https://sklep.pkn.pl/?a=show&amp;m=product&amp;pid=557564&amp;page=1" TargetMode="External"/><Relationship Id="rId73" Type="http://schemas.openxmlformats.org/officeDocument/2006/relationships/hyperlink" Target="javascript:displayWindow('detale.php?j=pl&amp;n=PN-IEC%2060364-7-707:1999&amp;nw=f&amp;t=Instalacje%20elektryczne%20w%20obiektach%20budowlanych.&amp;tw=w&amp;i=&amp;il=50&amp;s=1',600,500)" TargetMode="External"/><Relationship Id="rId94" Type="http://schemas.openxmlformats.org/officeDocument/2006/relationships/hyperlink" Target="https://sklep.pkn.pl/?a=show&amp;m=product&amp;pid=566220&amp;page=1" TargetMode="External"/><Relationship Id="rId148" Type="http://schemas.openxmlformats.org/officeDocument/2006/relationships/hyperlink" Target="https://sklep.pkn.pl/?a=show&amp;m=product&amp;pid=561007&amp;page=1" TargetMode="External"/><Relationship Id="rId169" Type="http://schemas.openxmlformats.org/officeDocument/2006/relationships/hyperlink" Target="https://sklep.pkn.pl/info.htm?width=375" TargetMode="External"/><Relationship Id="rId334" Type="http://schemas.openxmlformats.org/officeDocument/2006/relationships/hyperlink" Target="http://www.pkn.pl/index.php?a=show&amp;m=katalog&amp;id=480801&amp;page=1" TargetMode="External"/><Relationship Id="rId355"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hyperlink" Target="https://sklep.pkn.pl/?a=show&amp;m=product&amp;pid=568960&amp;page=1" TargetMode="External"/><Relationship Id="rId215" Type="http://schemas.openxmlformats.org/officeDocument/2006/relationships/hyperlink" Target="https://sklep.pkn.pl/info.htm?width=375" TargetMode="External"/><Relationship Id="rId236" Type="http://schemas.openxmlformats.org/officeDocument/2006/relationships/hyperlink" Target="https://sklep.pkn.pl/?a=show&amp;m=product&amp;pid=566763&amp;page=1" TargetMode="External"/><Relationship Id="rId257" Type="http://schemas.openxmlformats.org/officeDocument/2006/relationships/hyperlink" Target="https://sklep.pkn.pl/?a=show&amp;m=product&amp;pid=571197&amp;page=1" TargetMode="External"/><Relationship Id="rId278" Type="http://schemas.openxmlformats.org/officeDocument/2006/relationships/hyperlink" Target="https://sklep.pkn.pl/info.htm?width=375" TargetMode="External"/><Relationship Id="rId303" Type="http://schemas.openxmlformats.org/officeDocument/2006/relationships/hyperlink" Target="https://sklep.pkn.pl/?a=show&amp;m=product&amp;pid=556382&amp;page=1" TargetMode="External"/><Relationship Id="rId42" Type="http://schemas.openxmlformats.org/officeDocument/2006/relationships/hyperlink" Target="https://sklep.pkn.pl/info.htm?width=375" TargetMode="External"/><Relationship Id="rId84" Type="http://schemas.openxmlformats.org/officeDocument/2006/relationships/hyperlink" Target="https://sklep.pkn.pl/?a=show&amp;m=product&amp;pid=571197&amp;page=1" TargetMode="External"/><Relationship Id="rId138" Type="http://schemas.openxmlformats.org/officeDocument/2006/relationships/hyperlink" Target="https://sklep.pkn.pl/?a=show&amp;m=product&amp;pid=566116&amp;page=1" TargetMode="External"/><Relationship Id="rId345" Type="http://schemas.openxmlformats.org/officeDocument/2006/relationships/hyperlink" Target="https://sklep.pkn.pl/info.htm?width=375" TargetMode="External"/><Relationship Id="rId191" Type="http://schemas.openxmlformats.org/officeDocument/2006/relationships/hyperlink" Target="javascript:displayWindow('detale.php?j=pl&amp;n=PN-IEC%2060364-4-442:1999&amp;nw=f&amp;t=Instalacje%20elektryczne%20w%20obiektach%20budowlanych.&amp;tw=w&amp;i=&amp;il=50&amp;s=1',600,500)" TargetMode="External"/><Relationship Id="rId205" Type="http://schemas.openxmlformats.org/officeDocument/2006/relationships/hyperlink" Target="javascript:displayWindow('detale.php?j=pl&amp;n=PN-IEC%2060364-5-523:2001&amp;nw=f&amp;t=Instalacje%20elektryczne%20w%20obiektach%20budowlanych.&amp;tw=w&amp;i=&amp;il=50&amp;s=1',600,500)" TargetMode="External"/><Relationship Id="rId247" Type="http://schemas.openxmlformats.org/officeDocument/2006/relationships/hyperlink" Target="https://sklep.pkn.pl/?a=show&amp;m=product&amp;pid=566022&amp;page=1" TargetMode="External"/><Relationship Id="rId107" Type="http://schemas.openxmlformats.org/officeDocument/2006/relationships/hyperlink" Target="https://sklep.pkn.pl/?a=show&amp;m=product&amp;pid=566114&amp;page=1" TargetMode="External"/><Relationship Id="rId289" Type="http://schemas.openxmlformats.org/officeDocument/2006/relationships/hyperlink" Target="https://sklep.pkn.pl/?a=show&amp;m=product&amp;pid=555460&amp;page=1" TargetMode="External"/><Relationship Id="rId11" Type="http://schemas.openxmlformats.org/officeDocument/2006/relationships/hyperlink" Target="javascript:displayWindow('detale.php?j=pl&amp;n=PN-IEC%2060364-3:2000&amp;nw=f&amp;t=Instalacje%20elektryczne%20w%20obiektach%20budowlanych.&amp;tw=w&amp;i=&amp;il=50&amp;s=1',600,500)" TargetMode="External"/><Relationship Id="rId53" Type="http://schemas.openxmlformats.org/officeDocument/2006/relationships/hyperlink" Target="https://sklep.pkn.pl/?a=show&amp;m=product&amp;pid=566762&amp;page=1" TargetMode="External"/><Relationship Id="rId149" Type="http://schemas.openxmlformats.org/officeDocument/2006/relationships/hyperlink" Target="https://sklep.pkn.pl/?a=show&amp;m=product&amp;pid=561007&amp;page=1" TargetMode="External"/><Relationship Id="rId314" Type="http://schemas.openxmlformats.org/officeDocument/2006/relationships/hyperlink" Target="https://sklep.pkn.pl/?a=show&amp;m=product&amp;pid=560629&amp;page=1" TargetMode="External"/><Relationship Id="rId356" Type="http://schemas.openxmlformats.org/officeDocument/2006/relationships/footer" Target="footer1.xml"/><Relationship Id="rId95" Type="http://schemas.openxmlformats.org/officeDocument/2006/relationships/hyperlink" Target="https://sklep.pkn.pl/?a=show&amp;m=product&amp;pid=566220&amp;page=1" TargetMode="External"/><Relationship Id="rId160" Type="http://schemas.openxmlformats.org/officeDocument/2006/relationships/hyperlink" Target="http://enormy.pl/?m=doc&amp;nid=PN-13.260.00-00072" TargetMode="External"/><Relationship Id="rId216" Type="http://schemas.openxmlformats.org/officeDocument/2006/relationships/hyperlink" Target="https://sklep.pkn.pl/?a=show&amp;m=product&amp;pid=571391&amp;page=1" TargetMode="External"/><Relationship Id="rId258" Type="http://schemas.openxmlformats.org/officeDocument/2006/relationships/hyperlink" Target="https://sklep.pkn.pl/info.htm?width=375" TargetMode="External"/><Relationship Id="rId22" Type="http://schemas.openxmlformats.org/officeDocument/2006/relationships/hyperlink" Target="https://sklep.pkn.pl/?a=show&amp;m=product&amp;pid=571278&amp;page=1" TargetMode="External"/><Relationship Id="rId64" Type="http://schemas.openxmlformats.org/officeDocument/2006/relationships/hyperlink" Target="https://sklep.pkn.pl/?a=show&amp;m=product&amp;pid=537914&amp;page=1" TargetMode="External"/><Relationship Id="rId118" Type="http://schemas.openxmlformats.org/officeDocument/2006/relationships/hyperlink" Target="https://sklep.pkn.pl/info.htm?width=375" TargetMode="External"/><Relationship Id="rId325" Type="http://schemas.openxmlformats.org/officeDocument/2006/relationships/hyperlink" Target="https://sklep.pkn.pl/?a=show&amp;m=product&amp;pid=565912&amp;page=1" TargetMode="External"/><Relationship Id="rId171" Type="http://schemas.openxmlformats.org/officeDocument/2006/relationships/hyperlink" Target="https://sklep.pkn.pl/?a=show&amp;m=product&amp;pid=568958&amp;page=1" TargetMode="External"/><Relationship Id="rId227" Type="http://schemas.openxmlformats.org/officeDocument/2006/relationships/hyperlink" Target="https://sklep.pkn.pl/?a=show&amp;m=product&amp;pid=566762&amp;page=1" TargetMode="External"/><Relationship Id="rId269" Type="http://schemas.openxmlformats.org/officeDocument/2006/relationships/hyperlink" Target="https://sklep.pkn.pl/info.htm?width=375" TargetMode="External"/><Relationship Id="rId33" Type="http://schemas.openxmlformats.org/officeDocument/2006/relationships/hyperlink" Target="javascript:displayWindow('detale.php?j=pl&amp;n=PN-IEC%2060364-5-53:2000&amp;nw=f&amp;t=Instalacje%20elektryczne%20w%20obiektach%20budowlanych.&amp;tw=w&amp;i=&amp;il=50&amp;s=1',600,500)" TargetMode="External"/><Relationship Id="rId129" Type="http://schemas.openxmlformats.org/officeDocument/2006/relationships/hyperlink" Target="https://sklep.pkn.pl/?a=show&amp;m=product&amp;pid=556382&amp;page=1" TargetMode="External"/><Relationship Id="rId280" Type="http://schemas.openxmlformats.org/officeDocument/2006/relationships/hyperlink" Target="https://sklep.pkn.pl/?a=show&amp;m=product&amp;pid=566114&amp;page=1" TargetMode="External"/><Relationship Id="rId336" Type="http://schemas.openxmlformats.org/officeDocument/2006/relationships/hyperlink" Target="https://sklep.pkn.pl/?a=show&amp;m=product&amp;pid=569330&amp;page=1" TargetMode="External"/><Relationship Id="rId75" Type="http://schemas.openxmlformats.org/officeDocument/2006/relationships/hyperlink" Target="https://sklep.pkn.pl/?a=show&amp;m=product&amp;pid=566022&amp;page=1" TargetMode="External"/><Relationship Id="rId140" Type="http://schemas.openxmlformats.org/officeDocument/2006/relationships/hyperlink" Target="https://sklep.pkn.pl/?a=show&amp;m=product&amp;pid=560629&amp;page=1" TargetMode="External"/><Relationship Id="rId182" Type="http://schemas.openxmlformats.org/officeDocument/2006/relationships/hyperlink" Target="https://sklep.pkn.pl/?a=show&amp;m=product&amp;pid=566857&amp;page=1" TargetMode="External"/><Relationship Id="rId6" Type="http://schemas.openxmlformats.org/officeDocument/2006/relationships/footnotes" Target="footnotes.xml"/><Relationship Id="rId238" Type="http://schemas.openxmlformats.org/officeDocument/2006/relationships/hyperlink" Target="https://sklep.pkn.pl/?a=show&amp;m=product&amp;pid=537914&amp;page=1" TargetMode="External"/><Relationship Id="rId291" Type="http://schemas.openxmlformats.org/officeDocument/2006/relationships/hyperlink" Target="https://sklep.pkn.pl/info.htm?width=375" TargetMode="External"/><Relationship Id="rId305" Type="http://schemas.openxmlformats.org/officeDocument/2006/relationships/hyperlink" Target="https://sklep.pkn.pl/?a=show&amp;m=product&amp;pid=565800&amp;page=1" TargetMode="External"/><Relationship Id="rId347" Type="http://schemas.openxmlformats.org/officeDocument/2006/relationships/hyperlink" Target="https://sklep.pkn.pl/?a=show&amp;m=product&amp;pid=571324&amp;page=1" TargetMode="External"/><Relationship Id="rId44" Type="http://schemas.openxmlformats.org/officeDocument/2006/relationships/hyperlink" Target="https://sklep.pkn.pl/?a=show&amp;m=product&amp;pid=571391&amp;page=1" TargetMode="External"/><Relationship Id="rId86" Type="http://schemas.openxmlformats.org/officeDocument/2006/relationships/hyperlink" Target="https://sklep.pkn.pl/?a=show&amp;m=product&amp;pid=537134&amp;page=1" TargetMode="External"/><Relationship Id="rId151" Type="http://schemas.openxmlformats.org/officeDocument/2006/relationships/hyperlink" Target="https://sklep.pkn.pl/?a=show&amp;m=product&amp;pid=565912&amp;page=1" TargetMode="External"/><Relationship Id="rId193" Type="http://schemas.openxmlformats.org/officeDocument/2006/relationships/hyperlink" Target="https://sklep.pkn.pl/?a=show&amp;m=product&amp;pid=535248&amp;page=1" TargetMode="External"/><Relationship Id="rId207" Type="http://schemas.openxmlformats.org/officeDocument/2006/relationships/hyperlink" Target="https://sklep.pkn.pl/?a=show&amp;m=product&amp;pid=571147&amp;page=1" TargetMode="External"/><Relationship Id="rId249" Type="http://schemas.openxmlformats.org/officeDocument/2006/relationships/hyperlink" Target="https://sklep.pkn.pl/info.htm?width=375" TargetMode="External"/><Relationship Id="rId13" Type="http://schemas.openxmlformats.org/officeDocument/2006/relationships/hyperlink" Target="https://sklep.pkn.pl/?a=show&amp;m=product&amp;pid=564923&amp;page=1" TargetMode="External"/><Relationship Id="rId109" Type="http://schemas.openxmlformats.org/officeDocument/2006/relationships/hyperlink" Target="https://sklep.pkn.pl/?a=show&amp;m=product&amp;pid=560581&amp;page=1" TargetMode="External"/><Relationship Id="rId260" Type="http://schemas.openxmlformats.org/officeDocument/2006/relationships/hyperlink" Target="https://sklep.pkn.pl/?a=show&amp;m=product&amp;pid=537134&amp;page=1" TargetMode="External"/><Relationship Id="rId316" Type="http://schemas.openxmlformats.org/officeDocument/2006/relationships/hyperlink" Target="javascript:displayWindow('detale.php?j=pl&amp;n=PN-EN%201838:2005&amp;nw=f&amp;t=o&#347;wietlenie&amp;tw=w&amp;i=&amp;il=1000&amp;s=1',600,500)" TargetMode="External"/><Relationship Id="rId55" Type="http://schemas.openxmlformats.org/officeDocument/2006/relationships/hyperlink" Target="https://sklep.pkn.pl/?a=show&amp;m=product&amp;pid=571910&amp;page=1" TargetMode="External"/><Relationship Id="rId97" Type="http://schemas.openxmlformats.org/officeDocument/2006/relationships/hyperlink" Target="https://sklep.pkn.pl/?a=show&amp;m=product&amp;pid=566024&amp;page=1" TargetMode="External"/><Relationship Id="rId120" Type="http://schemas.openxmlformats.org/officeDocument/2006/relationships/hyperlink" Target="https://sklep.pkn.pl/?a=show&amp;m=product&amp;pid=571961&amp;page=1" TargetMode="External"/><Relationship Id="rId358" Type="http://schemas.openxmlformats.org/officeDocument/2006/relationships/theme" Target="theme/theme1.xml"/><Relationship Id="rId162" Type="http://schemas.openxmlformats.org/officeDocument/2006/relationships/hyperlink" Target="https://sklep.pkn.pl/?a=show&amp;m=product&amp;pid=569330&amp;page=1" TargetMode="External"/><Relationship Id="rId218" Type="http://schemas.openxmlformats.org/officeDocument/2006/relationships/hyperlink" Target="https://sklep.pkn.pl/info.htm?width=375" TargetMode="External"/><Relationship Id="rId271" Type="http://schemas.openxmlformats.org/officeDocument/2006/relationships/hyperlink" Target="https://sklep.pkn.pl/?a=show&amp;m=product&amp;pid=566024&amp;page=1" TargetMode="External"/><Relationship Id="rId24" Type="http://schemas.openxmlformats.org/officeDocument/2006/relationships/hyperlink" Target="javascript:displayWindow('detale.php?j=pl&amp;n=PN-IEC%2060364-4-45:1999&amp;nw=f&amp;t=Instalacje%20elektryczne%20w%20obiektach%20budowlanych.&amp;tw=w&amp;i=&amp;il=50&amp;s=1',600,500)" TargetMode="External"/><Relationship Id="rId66" Type="http://schemas.openxmlformats.org/officeDocument/2006/relationships/hyperlink" Target="https://sklep.pkn.pl/info.htm?width=375" TargetMode="External"/><Relationship Id="rId131" Type="http://schemas.openxmlformats.org/officeDocument/2006/relationships/hyperlink" Target="https://sklep.pkn.pl/?a=show&amp;m=product&amp;pid=565800&amp;page=1" TargetMode="External"/><Relationship Id="rId327" Type="http://schemas.openxmlformats.org/officeDocument/2006/relationships/hyperlink" Target="https://sklep.pkn.pl/?a=show&amp;m=product&amp;pid=481938&amp;page=1" TargetMode="External"/><Relationship Id="rId173" Type="http://schemas.openxmlformats.org/officeDocument/2006/relationships/hyperlink" Target="https://sklep.pkn.pl/?a=show&amp;m=product&amp;pid=571324&amp;page=1" TargetMode="External"/><Relationship Id="rId229" Type="http://schemas.openxmlformats.org/officeDocument/2006/relationships/hyperlink" Target="https://sklep.pkn.pl/?a=show&amp;m=product&amp;pid=571910&amp;page=1" TargetMode="External"/><Relationship Id="rId240" Type="http://schemas.openxmlformats.org/officeDocument/2006/relationships/hyperlink" Target="https://sklep.pkn.pl/?a=show&amp;m=product&amp;pid=571392&amp;page=1" TargetMode="External"/><Relationship Id="rId35" Type="http://schemas.openxmlformats.org/officeDocument/2006/relationships/hyperlink" Target="https://sklep.pkn.pl/?a=show&amp;m=product&amp;pid=571147&amp;page=1" TargetMode="External"/><Relationship Id="rId77" Type="http://schemas.openxmlformats.org/officeDocument/2006/relationships/hyperlink" Target="https://sklep.pkn.pl/?a=show&amp;m=product&amp;pid=566023&amp;page=1" TargetMode="External"/><Relationship Id="rId100" Type="http://schemas.openxmlformats.org/officeDocument/2006/relationships/hyperlink" Target="https://sklep.pkn.pl/?a=show&amp;m=product&amp;pid=571394&amp;page=1" TargetMode="External"/><Relationship Id="rId282" Type="http://schemas.openxmlformats.org/officeDocument/2006/relationships/hyperlink" Target="https://sklep.pkn.pl/?a=show&amp;m=product&amp;pid=560581&amp;page=1" TargetMode="External"/><Relationship Id="rId338" Type="http://schemas.openxmlformats.org/officeDocument/2006/relationships/hyperlink" Target="https://sklep.pkn.pl/?a=show&amp;m=product&amp;pid=478437&amp;page=1" TargetMode="External"/><Relationship Id="rId8" Type="http://schemas.openxmlformats.org/officeDocument/2006/relationships/image" Target="media/image1.png"/><Relationship Id="rId142" Type="http://schemas.openxmlformats.org/officeDocument/2006/relationships/hyperlink" Target="https://sklep.pkn.pl/info.htm?width=375" TargetMode="External"/><Relationship Id="rId184" Type="http://schemas.openxmlformats.org/officeDocument/2006/relationships/hyperlink" Target="javascript:displayWindow('detale.php?j=pl&amp;n=PN-IEC%2060364-3:2000&amp;nw=f&amp;t=Instalacje%20elektryczne%20w%20obiektach%20budowlanych.&amp;tw=w&amp;i=&amp;il=50&amp;s=1',600,500)" TargetMode="External"/><Relationship Id="rId251" Type="http://schemas.openxmlformats.org/officeDocument/2006/relationships/hyperlink" Target="https://sklep.pkn.pl/?a=show&amp;m=product&amp;pid=566023&amp;page=1"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9A923-475C-4B12-8FB3-4BFEA935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16918</Words>
  <Characters>101514</Characters>
  <Application>Microsoft Office Word</Application>
  <DocSecurity>0</DocSecurity>
  <Lines>845</Lines>
  <Paragraphs>236</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CZĘŚĆ ELEKTRYCZNA</vt:lpstr>
      <vt:lpstr>CZĘŚĆ ELEKTRYCZNA</vt:lpstr>
    </vt:vector>
  </TitlesOfParts>
  <Company>energopro</Company>
  <LinksUpToDate>false</LinksUpToDate>
  <CharactersWithSpaces>118196</CharactersWithSpaces>
  <SharedDoc>false</SharedDoc>
  <HLinks>
    <vt:vector size="6" baseType="variant">
      <vt:variant>
        <vt:i4>7667839</vt:i4>
      </vt:variant>
      <vt:variant>
        <vt:i4>0</vt:i4>
      </vt:variant>
      <vt:variant>
        <vt:i4>0</vt:i4>
      </vt:variant>
      <vt:variant>
        <vt:i4>5</vt:i4>
      </vt:variant>
      <vt:variant>
        <vt:lpwstr>http://www.proinvestsa.pl/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ELEKTRYCZNA</dc:title>
  <dc:subject/>
  <dc:creator>Paweł M.</dc:creator>
  <cp:keywords/>
  <cp:lastModifiedBy>Grzegorz Drelich</cp:lastModifiedBy>
  <cp:revision>3</cp:revision>
  <cp:lastPrinted>2024-02-27T11:33:00Z</cp:lastPrinted>
  <dcterms:created xsi:type="dcterms:W3CDTF">2024-02-27T11:33:00Z</dcterms:created>
  <dcterms:modified xsi:type="dcterms:W3CDTF">2024-02-27T11:34:00Z</dcterms:modified>
</cp:coreProperties>
</file>